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38" w:rsidRDefault="003D6438" w:rsidP="003D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438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 xml:space="preserve">МУНИЦИПАЛЬНОЕ КАЗЕННОЕ ДОШКОЛЬНОЕ 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ОБРАЗОВАТЕЛЬНОЕ УЧРЕЖДЕНИЕ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ИСКИТИМСКОГО РАЙОНА НОВОСИБИРСКОЙ ОБЛАСТИ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ДЕТСКИЙ САД КОМБИНИРОВАННОГО ВИДА</w:t>
      </w: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b/>
        </w:rPr>
      </w:pPr>
      <w:r w:rsidRPr="00FA3AF9">
        <w:rPr>
          <w:rFonts w:ascii="Times New Roman" w:hAnsi="Times New Roman" w:cs="Times New Roman"/>
          <w:b/>
        </w:rPr>
        <w:t>«КРАСНАЯ ШАПОЧКА» Р.П. ЛИНЕВО</w:t>
      </w:r>
    </w:p>
    <w:p w:rsidR="003D6438" w:rsidRPr="00FA3AF9" w:rsidRDefault="003D6438" w:rsidP="003D643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3D6438" w:rsidRPr="00FA3AF9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A3AF9">
        <w:rPr>
          <w:rFonts w:ascii="Times New Roman" w:hAnsi="Times New Roman" w:cs="Times New Roman"/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3D6438" w:rsidRPr="00717F8B" w:rsidRDefault="003D6438" w:rsidP="003D6438">
      <w:pPr>
        <w:spacing w:after="0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FA3AF9">
        <w:rPr>
          <w:rFonts w:ascii="Times New Roman" w:hAnsi="Times New Roman" w:cs="Times New Roman"/>
          <w:sz w:val="18"/>
          <w:szCs w:val="20"/>
        </w:rPr>
        <w:t>Тел</w:t>
      </w:r>
      <w:r w:rsidRPr="00FA3AF9">
        <w:rPr>
          <w:rFonts w:ascii="Times New Roman" w:hAnsi="Times New Roman" w:cs="Times New Roman"/>
          <w:sz w:val="18"/>
          <w:szCs w:val="20"/>
          <w:lang w:val="en-US"/>
        </w:rPr>
        <w:t>. (8-383-43) 30-623,</w:t>
      </w:r>
      <w:r w:rsidRPr="00FA3AF9">
        <w:rPr>
          <w:rFonts w:ascii="Times New Roman" w:hAnsi="Times New Roman" w:cs="Times New Roman"/>
          <w:sz w:val="20"/>
          <w:lang w:val="en-US"/>
        </w:rPr>
        <w:t xml:space="preserve"> </w:t>
      </w:r>
      <w:r w:rsidR="00200877" w:rsidRPr="00FA3AF9">
        <w:rPr>
          <w:rFonts w:ascii="Times New Roman" w:hAnsi="Times New Roman" w:cs="Times New Roman"/>
          <w:sz w:val="20"/>
          <w:lang w:val="en-US"/>
        </w:rPr>
        <w:t>e-mail</w:t>
      </w:r>
      <w:r w:rsidR="00200877">
        <w:rPr>
          <w:rFonts w:ascii="Times New Roman" w:hAnsi="Times New Roman" w:cs="Times New Roman"/>
          <w:sz w:val="20"/>
          <w:lang w:val="en-US"/>
        </w:rPr>
        <w:t>:</w:t>
      </w:r>
      <w:r w:rsidR="00200877" w:rsidRPr="00FA3AF9">
        <w:rPr>
          <w:rFonts w:ascii="Times New Roman" w:hAnsi="Times New Roman" w:cs="Times New Roman"/>
          <w:sz w:val="20"/>
          <w:lang w:val="en-US"/>
        </w:rPr>
        <w:t xml:space="preserve"> ds_kra_isk@edu54.ru</w:t>
      </w:r>
    </w:p>
    <w:p w:rsidR="003D6438" w:rsidRPr="00FA3AF9" w:rsidRDefault="003D6438" w:rsidP="003D6438">
      <w:pPr>
        <w:spacing w:after="0"/>
        <w:rPr>
          <w:sz w:val="28"/>
          <w:szCs w:val="28"/>
          <w:lang w:val="en-US"/>
        </w:rPr>
      </w:pPr>
    </w:p>
    <w:p w:rsidR="007C57A8" w:rsidRPr="003D6438" w:rsidRDefault="007C57A8" w:rsidP="00E1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</w:tc>
        <w:tc>
          <w:tcPr>
            <w:tcW w:w="3886" w:type="dxa"/>
            <w:hideMark/>
          </w:tcPr>
          <w:p w:rsidR="000E1B9F" w:rsidRPr="008D78D9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D78D9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8D78D9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</w:p>
          <w:p w:rsidR="008D78D9" w:rsidRDefault="003D6438" w:rsidP="00045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Протокол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21742D" w:rsidRPr="008D78D9">
              <w:rPr>
                <w:rFonts w:ascii="Times New Roman" w:hAnsi="Times New Roman" w:cs="Times New Roman"/>
                <w:szCs w:val="24"/>
              </w:rPr>
              <w:t xml:space="preserve"> 25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E1B9F" w:rsidRPr="008D78D9" w:rsidRDefault="003D6438" w:rsidP="00045C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от «</w:t>
            </w:r>
            <w:r w:rsidR="00521A85" w:rsidRPr="008D78D9">
              <w:rPr>
                <w:rFonts w:ascii="Times New Roman" w:hAnsi="Times New Roman" w:cs="Times New Roman"/>
                <w:szCs w:val="24"/>
              </w:rPr>
              <w:t>18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0B7A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200877" w:rsidRPr="008D78D9">
              <w:rPr>
                <w:rFonts w:ascii="Times New Roman" w:hAnsi="Times New Roman" w:cs="Times New Roman"/>
                <w:szCs w:val="24"/>
              </w:rPr>
              <w:t> апреля 2024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D78D9">
              <w:rPr>
                <w:rFonts w:ascii="Times New Roman" w:hAnsi="Times New Roman" w:cs="Times New Roman"/>
                <w:szCs w:val="24"/>
              </w:rPr>
              <w:t xml:space="preserve"> г. </w:t>
            </w:r>
          </w:p>
        </w:tc>
        <w:tc>
          <w:tcPr>
            <w:tcW w:w="3886" w:type="dxa"/>
            <w:hideMark/>
          </w:tcPr>
          <w:p w:rsidR="000E1B9F" w:rsidRPr="008D78D9" w:rsidRDefault="00771FFD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Заведующий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МКДОУ д</w:t>
            </w:r>
            <w:r w:rsidR="000E1B9F" w:rsidRPr="008D78D9">
              <w:rPr>
                <w:rFonts w:ascii="Times New Roman" w:hAnsi="Times New Roman" w:cs="Times New Roman"/>
                <w:szCs w:val="24"/>
              </w:rPr>
              <w:t xml:space="preserve">етский сад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>«Красная шапочка» р.п. Линево</w:t>
            </w:r>
          </w:p>
          <w:p w:rsidR="003D6438" w:rsidRPr="008D78D9" w:rsidRDefault="003D6438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>___________ Г.В.Мельникова</w:t>
            </w:r>
          </w:p>
        </w:tc>
      </w:tr>
      <w:tr w:rsidR="000E1B9F" w:rsidRPr="008D78D9" w:rsidTr="003D6438">
        <w:trPr>
          <w:trHeight w:val="193"/>
        </w:trPr>
        <w:tc>
          <w:tcPr>
            <w:tcW w:w="5609" w:type="dxa"/>
            <w:hideMark/>
          </w:tcPr>
          <w:p w:rsidR="000E1B9F" w:rsidRPr="008D78D9" w:rsidRDefault="000E1B9F" w:rsidP="003D643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6" w:type="dxa"/>
            <w:hideMark/>
          </w:tcPr>
          <w:p w:rsidR="000E1B9F" w:rsidRPr="008D78D9" w:rsidRDefault="00506F8C" w:rsidP="002174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8D9">
              <w:rPr>
                <w:rFonts w:ascii="Times New Roman" w:hAnsi="Times New Roman" w:cs="Times New Roman"/>
                <w:szCs w:val="24"/>
              </w:rPr>
              <w:t xml:space="preserve">Приказ №   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>«</w:t>
            </w:r>
            <w:r w:rsidRPr="008D78D9">
              <w:rPr>
                <w:rFonts w:ascii="Times New Roman" w:hAnsi="Times New Roman" w:cs="Times New Roman"/>
                <w:szCs w:val="24"/>
              </w:rPr>
              <w:t>18</w:t>
            </w:r>
            <w:r w:rsidR="0021742D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5CC3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771FFD" w:rsidRPr="008D78D9">
              <w:rPr>
                <w:rFonts w:ascii="Times New Roman" w:hAnsi="Times New Roman" w:cs="Times New Roman"/>
                <w:szCs w:val="24"/>
              </w:rPr>
              <w:t>апреля</w:t>
            </w:r>
            <w:r w:rsidR="003D6438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877" w:rsidRPr="008D78D9">
              <w:rPr>
                <w:rFonts w:ascii="Times New Roman" w:hAnsi="Times New Roman" w:cs="Times New Roman"/>
                <w:szCs w:val="24"/>
              </w:rPr>
              <w:t>2024</w:t>
            </w:r>
            <w:r w:rsidR="008D78D9">
              <w:rPr>
                <w:rFonts w:ascii="Times New Roman" w:hAnsi="Times New Roman" w:cs="Times New Roman"/>
                <w:szCs w:val="24"/>
              </w:rPr>
              <w:t>г</w:t>
            </w:r>
            <w:r w:rsidR="00717F8B" w:rsidRPr="008D78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892C25" w:rsidRPr="008D78D9" w:rsidRDefault="00892C25" w:rsidP="00E1234E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3D643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3D6438"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«Красная шапочка» р.п. Линево </w:t>
      </w:r>
    </w:p>
    <w:p w:rsidR="00892C25" w:rsidRPr="003D6438" w:rsidRDefault="00200877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0E1B9F" w:rsidRPr="004847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455" w:rsidRDefault="00F41455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3D6438" w:rsidRDefault="000E1B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38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6356"/>
      </w:tblGrid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A7081B" w:rsidRPr="00CC39C8" w:rsidRDefault="00A7081B" w:rsidP="00E9258C">
            <w:pPr>
              <w:snapToGrid w:val="0"/>
              <w:spacing w:after="0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E515C5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</w:t>
            </w:r>
            <w:r>
              <w:rPr>
                <w:rFonts w:ascii="Times New Roman" w:hAnsi="Times New Roman" w:cs="Times New Roman"/>
              </w:rPr>
              <w:t xml:space="preserve"> Линево</w:t>
            </w:r>
            <w:r w:rsidRPr="00E51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(МКДОУ детский сад «Красная шапочка» </w:t>
            </w:r>
            <w:r w:rsidR="007D3DE3">
              <w:rPr>
                <w:rFonts w:ascii="Times New Roman" w:hAnsi="Times New Roman" w:cs="Times New Roman"/>
              </w:rPr>
              <w:t>р.п. Линево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E1B9F" w:rsidRPr="00A7081B" w:rsidRDefault="00A7081B" w:rsidP="00717F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 w:rsidR="00717F8B">
              <w:rPr>
                <w:rFonts w:ascii="Times New Roman" w:hAnsi="Times New Roman" w:cs="Times New Roman"/>
                <w:szCs w:val="24"/>
                <w:lang w:eastAsia="ru-RU"/>
              </w:rPr>
              <w:t>,</w:t>
            </w: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 xml:space="preserve"> Е-mail:</w:t>
            </w:r>
            <w:r w:rsidR="00717F8B" w:rsidRPr="00717F8B">
              <w:rPr>
                <w:rFonts w:ascii="Times New Roman" w:hAnsi="Times New Roman" w:cs="Times New Roman"/>
              </w:rPr>
              <w:t xml:space="preserve"> 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ds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kra</w:t>
            </w:r>
            <w:r w:rsidR="00717F8B" w:rsidRPr="00717F8B">
              <w:rPr>
                <w:rFonts w:ascii="Times New Roman" w:hAnsi="Times New Roman" w:cs="Times New Roman"/>
              </w:rPr>
              <w:t>_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isk</w:t>
            </w:r>
            <w:r w:rsidR="00717F8B" w:rsidRPr="00717F8B">
              <w:rPr>
                <w:rFonts w:ascii="Times New Roman" w:hAnsi="Times New Roman" w:cs="Times New Roman"/>
              </w:rPr>
              <w:t>@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edu</w:t>
            </w:r>
            <w:r w:rsidR="00717F8B" w:rsidRPr="00717F8B">
              <w:rPr>
                <w:rFonts w:ascii="Times New Roman" w:hAnsi="Times New Roman" w:cs="Times New Roman"/>
              </w:rPr>
              <w:t>54.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CC39C8">
              <w:rPr>
                <w:rFonts w:ascii="Times New Roman" w:hAnsi="Times New Roman" w:cs="Times New Roman"/>
              </w:rPr>
              <w:t xml:space="preserve">Заведующий – </w:t>
            </w:r>
            <w:r w:rsidRPr="00E515C5">
              <w:rPr>
                <w:rFonts w:ascii="Times New Roman" w:hAnsi="Times New Roman" w:cs="Times New Roman"/>
              </w:rPr>
              <w:t>Мельникова Галина Владимировна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515C5">
              <w:rPr>
                <w:rFonts w:ascii="Times New Roman" w:hAnsi="Times New Roman" w:cs="Times New Roman"/>
              </w:rPr>
              <w:t xml:space="preserve">633216, Новосибирская область, Искитимский район, р.п. Линево, 4-й микрорайон, дом </w:t>
            </w:r>
            <w:r>
              <w:rPr>
                <w:rFonts w:ascii="Times New Roman" w:hAnsi="Times New Roman" w:cs="Times New Roman"/>
              </w:rPr>
              <w:t>15,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0E1B9F" w:rsidRPr="00A7081B" w:rsidRDefault="00A7081B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тел/ факс (8 383 43 ) 3-38-21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, 8(383 43) 30-623</w:t>
            </w:r>
          </w:p>
        </w:tc>
      </w:tr>
      <w:tr w:rsidR="000E1B9F" w:rsidRPr="00506F8C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0E1B9F" w:rsidRPr="00717F8B" w:rsidRDefault="00A7081B" w:rsidP="00717F8B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D925D9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717F8B">
              <w:rPr>
                <w:rFonts w:ascii="Times New Roman" w:hAnsi="Times New Roman" w:cs="Times New Roman"/>
                <w:szCs w:val="24"/>
                <w:lang w:val="en-US" w:eastAsia="ru-RU"/>
              </w:rPr>
              <w:t>-mail:</w:t>
            </w:r>
            <w:r w:rsidR="00717F8B" w:rsidRPr="00717F8B">
              <w:rPr>
                <w:rFonts w:ascii="Times New Roman" w:hAnsi="Times New Roman" w:cs="Times New Roman"/>
                <w:lang w:val="en-US"/>
              </w:rPr>
              <w:t xml:space="preserve"> ds_kra_isk@edu54.ru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785B36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D3290">
              <w:rPr>
                <w:rFonts w:ascii="Times New Roman" w:hAnsi="Times New Roman" w:cs="Times New Roman"/>
                <w:szCs w:val="24"/>
              </w:rPr>
              <w:t xml:space="preserve">Учредитель образовательной организации является: Администрация Искитимского района Новосибирской области </w:t>
            </w:r>
            <w:hyperlink r:id="rId8" w:history="1">
              <w:r w:rsidRPr="00FD3290">
                <w:rPr>
                  <w:rStyle w:val="a3"/>
                  <w:rFonts w:ascii="Times New Roman" w:hAnsi="Times New Roman"/>
                  <w:szCs w:val="24"/>
                  <w:shd w:val="clear" w:color="auto" w:fill="FFFFFF"/>
                </w:rPr>
                <w:t>Глава Искитимского района</w:t>
              </w:r>
            </w:hyperlink>
          </w:p>
          <w:p w:rsidR="00785B36" w:rsidRPr="00FD3290" w:rsidRDefault="00785B36" w:rsidP="00785B36">
            <w:pPr>
              <w:widowControl w:val="0"/>
              <w:tabs>
                <w:tab w:val="left" w:pos="709"/>
                <w:tab w:val="left" w:pos="126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т. (8-383-43) 2-44-</w:t>
            </w:r>
            <w:r w:rsidR="007D3DE3"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70,</w:t>
            </w:r>
            <w:r w:rsidRPr="00FD329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2-44-80</w:t>
            </w:r>
          </w:p>
          <w:p w:rsidR="000E1B9F" w:rsidRPr="00785B36" w:rsidRDefault="00785B36" w:rsidP="00785B3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Телефон горячей линии по вопросам образования</w:t>
            </w:r>
            <w:r w:rsidRPr="00FD3290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FD329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(383-43)2-30-19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0E1B9F" w:rsidRPr="003D6438" w:rsidRDefault="00785B36" w:rsidP="00E1234E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1987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vAlign w:val="center"/>
            <w:hideMark/>
          </w:tcPr>
          <w:p w:rsidR="000E1B9F" w:rsidRPr="003D6438" w:rsidRDefault="000E1B9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64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Выписка из реестра лицензий по состоянию на 09:02 20 Февраля 2021 г,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lastRenderedPageBreak/>
              <w:t xml:space="preserve"> 1. Статус лицензии: Действует</w:t>
            </w:r>
          </w:p>
          <w:p w:rsidR="00A7081B" w:rsidRPr="00785B36" w:rsidRDefault="00A7081B" w:rsidP="00A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Cs w:val="24"/>
                <w:lang w:eastAsia="ru-RU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2. Регистрационный номер лицензии: 11794</w:t>
            </w:r>
          </w:p>
          <w:p w:rsidR="000E1B9F" w:rsidRP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85B36">
              <w:rPr>
                <w:rFonts w:ascii="Times New Roman" w:eastAsia="DejaVuSans" w:hAnsi="Times New Roman" w:cs="Times New Roman"/>
                <w:szCs w:val="24"/>
                <w:lang w:eastAsia="ru-RU"/>
              </w:rPr>
              <w:t>3. Дата предоставления лицензии: 20.02.2021</w:t>
            </w:r>
          </w:p>
        </w:tc>
      </w:tr>
    </w:tbl>
    <w:p w:rsidR="008A5539" w:rsidRDefault="008A5539" w:rsidP="00F97CA6">
      <w:pPr>
        <w:widowControl w:val="0"/>
        <w:spacing w:after="0" w:line="240" w:lineRule="auto"/>
        <w:rPr>
          <w:sz w:val="20"/>
          <w:szCs w:val="20"/>
        </w:rPr>
      </w:pPr>
    </w:p>
    <w:p w:rsidR="00F97CA6" w:rsidRDefault="00F97CA6" w:rsidP="00E1234E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F97CA6" w:rsidRPr="00182C97" w:rsidRDefault="00916E9A" w:rsidP="00F97CA6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Муниципальное казенное дошкольное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образовательное учреждение </w:t>
      </w:r>
      <w:r w:rsidR="00E9258C" w:rsidRPr="00E515C5">
        <w:rPr>
          <w:rFonts w:ascii="Times New Roman" w:hAnsi="Times New Roman" w:cs="Times New Roman"/>
        </w:rPr>
        <w:t xml:space="preserve">Искитимского района Новосибирской </w:t>
      </w:r>
      <w:r w:rsidR="00200877" w:rsidRPr="00E515C5">
        <w:rPr>
          <w:rFonts w:ascii="Times New Roman" w:hAnsi="Times New Roman" w:cs="Times New Roman"/>
        </w:rPr>
        <w:t xml:space="preserve">области </w:t>
      </w:r>
      <w:r w:rsidR="00200877">
        <w:rPr>
          <w:rFonts w:ascii="Times New Roman" w:hAnsi="Times New Roman" w:cs="Times New Roman"/>
        </w:rPr>
        <w:t>детский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 комбинированного вида «Красная шапочка» р.п.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Линево</w:t>
      </w:r>
      <w:r w:rsidR="002008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</w:t>
      </w:r>
      <w:r w:rsidR="0020087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расположено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 жилом районе рабочего поселка вдали от производящих предприятий и торговых мест. Здание детского сада построено по типовому проекту, 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>2- х этажное кирпичное строение с проектной мощностью 24</w:t>
      </w:r>
      <w:r w:rsidR="00F41455">
        <w:rPr>
          <w:rFonts w:ascii="Times New Roman" w:hAnsi="Times New Roman" w:cs="Times New Roman"/>
          <w:color w:val="000000"/>
          <w:szCs w:val="24"/>
        </w:rPr>
        <w:t>0 человек. Общая площадь – 11205</w:t>
      </w:r>
      <w:r w:rsidR="00F97CA6" w:rsidRPr="00182C97">
        <w:rPr>
          <w:rFonts w:ascii="Times New Roman" w:hAnsi="Times New Roman" w:cs="Times New Roman"/>
          <w:color w:val="000000"/>
          <w:szCs w:val="24"/>
        </w:rPr>
        <w:t xml:space="preserve"> </w:t>
      </w:r>
      <w:r w:rsidR="00200877" w:rsidRPr="00182C97">
        <w:rPr>
          <w:rFonts w:ascii="Times New Roman" w:hAnsi="Times New Roman" w:cs="Times New Roman"/>
          <w:color w:val="000000"/>
          <w:szCs w:val="24"/>
        </w:rPr>
        <w:t>кв.</w:t>
      </w:r>
      <w:r w:rsidR="00200877">
        <w:rPr>
          <w:rFonts w:ascii="Times New Roman" w:hAnsi="Times New Roman" w:cs="Times New Roman"/>
          <w:color w:val="000000"/>
          <w:szCs w:val="24"/>
        </w:rPr>
        <w:t>м.</w:t>
      </w:r>
      <w:r w:rsidR="00B11A0C">
        <w:rPr>
          <w:rFonts w:ascii="Times New Roman" w:hAnsi="Times New Roman" w:cs="Times New Roman"/>
          <w:color w:val="000000"/>
          <w:szCs w:val="24"/>
        </w:rPr>
        <w:t>, из них площадь помещений</w:t>
      </w:r>
      <w:r w:rsidR="00694916">
        <w:rPr>
          <w:rFonts w:ascii="Times New Roman" w:hAnsi="Times New Roman" w:cs="Times New Roman"/>
          <w:color w:val="000000"/>
          <w:szCs w:val="24"/>
        </w:rPr>
        <w:t>,</w:t>
      </w:r>
      <w:r w:rsidR="00B11A0C">
        <w:rPr>
          <w:rFonts w:ascii="Times New Roman" w:hAnsi="Times New Roman" w:cs="Times New Roman"/>
          <w:color w:val="000000"/>
          <w:szCs w:val="24"/>
        </w:rPr>
        <w:t xml:space="preserve"> используемых непосредственно для нужд образовательного процесса 2 715,40 </w:t>
      </w:r>
      <w:r w:rsidR="00200877">
        <w:rPr>
          <w:rFonts w:ascii="Times New Roman" w:hAnsi="Times New Roman" w:cs="Times New Roman"/>
          <w:color w:val="000000"/>
          <w:szCs w:val="24"/>
        </w:rPr>
        <w:t>кв. м</w:t>
      </w:r>
      <w:r w:rsidR="00694916">
        <w:rPr>
          <w:rFonts w:ascii="Times New Roman" w:hAnsi="Times New Roman" w:cs="Times New Roman"/>
          <w:color w:val="000000"/>
          <w:szCs w:val="24"/>
        </w:rPr>
        <w:t>, для дополнительного образования выделено 2</w:t>
      </w:r>
      <w:r w:rsidR="00DB2D78">
        <w:rPr>
          <w:rFonts w:ascii="Times New Roman" w:hAnsi="Times New Roman" w:cs="Times New Roman"/>
          <w:color w:val="000000"/>
          <w:szCs w:val="24"/>
        </w:rPr>
        <w:t xml:space="preserve"> </w:t>
      </w:r>
      <w:r w:rsidR="00694916">
        <w:rPr>
          <w:rFonts w:ascii="Times New Roman" w:hAnsi="Times New Roman" w:cs="Times New Roman"/>
          <w:color w:val="000000"/>
          <w:szCs w:val="24"/>
        </w:rPr>
        <w:t>172.00 кв.м.</w:t>
      </w:r>
      <w:r w:rsidR="00F97CA6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B11A0C" w:rsidRPr="00182C97" w:rsidRDefault="00916E9A" w:rsidP="00B11A0C">
      <w:pPr>
        <w:spacing w:after="0" w:line="360" w:lineRule="auto"/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Цель деятельности детского сада – осуществление образовательной деятельности по</w:t>
      </w:r>
      <w:r w:rsidR="00B11A0C" w:rsidRPr="00182C97">
        <w:rPr>
          <w:rFonts w:ascii="Times New Roman" w:hAnsi="Times New Roman" w:cs="Times New Roman"/>
          <w:iCs/>
          <w:szCs w:val="24"/>
          <w:shd w:val="clear" w:color="auto" w:fill="FFFFCC"/>
          <w:lang w:eastAsia="ru-RU"/>
        </w:rPr>
        <w:t xml:space="preserve"> </w:t>
      </w:r>
      <w:r w:rsidR="00B11A0C" w:rsidRPr="00182C97">
        <w:rPr>
          <w:rFonts w:ascii="Times New Roman" w:hAnsi="Times New Roman" w:cs="Times New Roman"/>
          <w:iCs/>
          <w:szCs w:val="24"/>
          <w:lang w:eastAsia="ru-RU"/>
        </w:rPr>
        <w:t>реализации образовательных программ дошкольного образования.</w:t>
      </w:r>
    </w:p>
    <w:p w:rsidR="00B11A0C" w:rsidRPr="00182C97" w:rsidRDefault="00916E9A" w:rsidP="00B11A0C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B11A0C" w:rsidRPr="00182C97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  <w:r w:rsidR="00B11A0C" w:rsidRPr="00182C97">
        <w:rPr>
          <w:rFonts w:ascii="Times New Roman" w:hAnsi="Times New Roman" w:cs="Times New Roman"/>
          <w:iCs/>
          <w:szCs w:val="24"/>
          <w:lang w:eastAsia="ru-RU"/>
        </w:rPr>
        <w:t>воспитанников.</w:t>
      </w:r>
    </w:p>
    <w:p w:rsidR="00B11A0C" w:rsidRPr="00182C97" w:rsidRDefault="00916E9A" w:rsidP="00B11A0C">
      <w:pPr>
        <w:spacing w:after="0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B11A0C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детского сада: р</w:t>
      </w:r>
      <w:r w:rsidR="00B11A0C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абочая неделя – пятидневная, с понедельника по пятницу. Длительность пребывания детей в группах – 12 часов. </w:t>
      </w:r>
    </w:p>
    <w:p w:rsidR="00147583" w:rsidRPr="00182C97" w:rsidRDefault="00147583" w:rsidP="00147583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Режим работы групп – с 7:00 до 19:00.</w:t>
      </w:r>
    </w:p>
    <w:p w:rsidR="00B11A0C" w:rsidRDefault="00B11A0C" w:rsidP="00F97CA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1A0C" w:rsidRPr="00B11A0C" w:rsidRDefault="00A12224" w:rsidP="00FC2AB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Раздел 1. </w:t>
      </w:r>
      <w:r w:rsidR="00B11A0C" w:rsidRPr="00CA6769">
        <w:rPr>
          <w:rFonts w:ascii="Times New Roman" w:hAnsi="Times New Roman" w:cs="Times New Roman"/>
          <w:b/>
          <w:szCs w:val="24"/>
        </w:rPr>
        <w:t>Аналитическая часть</w:t>
      </w:r>
    </w:p>
    <w:p w:rsidR="00B11A0C" w:rsidRPr="00B11A0C" w:rsidRDefault="00FC2AB1" w:rsidP="00FC2AB1">
      <w:pPr>
        <w:pStyle w:val="a6"/>
        <w:spacing w:after="0" w:line="360" w:lineRule="auto"/>
        <w:ind w:left="108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I</w:t>
      </w:r>
      <w:r w:rsidRPr="00FC2AB1">
        <w:rPr>
          <w:rFonts w:ascii="Times New Roman" w:hAnsi="Times New Roman" w:cs="Times New Roman"/>
          <w:b/>
          <w:szCs w:val="24"/>
        </w:rPr>
        <w:t>.</w:t>
      </w:r>
      <w:r w:rsidR="00B11A0C" w:rsidRPr="00B11A0C">
        <w:rPr>
          <w:rFonts w:ascii="Times New Roman" w:hAnsi="Times New Roman" w:cs="Times New Roman"/>
          <w:b/>
          <w:szCs w:val="24"/>
        </w:rPr>
        <w:t>Оценка образовательной деятельности</w:t>
      </w:r>
    </w:p>
    <w:p w:rsidR="00040E77" w:rsidRDefault="00694916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40E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Для выполнения требований норм Федерального закона от 24.09.2022 № 371 – ФЗ детский сад провел организационные мероприятия по внедрению Федеральной образовательной программы дошкольного образования (далее – ФОП) в соответствии с утвержденной дорожной картой. Для этого </w:t>
      </w:r>
      <w:r w:rsidR="004F3995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провели совещание при заведующем и включили вопрос в повестку педагогического совета. Результатом управленческих действий стало создание рабочей группы</w:t>
      </w:r>
      <w:r w:rsidR="00072B52">
        <w:rPr>
          <w:rFonts w:ascii="Times New Roman" w:hAnsi="Times New Roman" w:cs="Times New Roman"/>
          <w:iCs/>
          <w:color w:val="222222"/>
          <w:szCs w:val="24"/>
          <w:lang w:eastAsia="ru-RU"/>
        </w:rPr>
        <w:t>, в</w:t>
      </w:r>
      <w:r w:rsidR="00040E7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составе </w:t>
      </w:r>
      <w:r w:rsidR="00A71A37">
        <w:rPr>
          <w:rFonts w:ascii="Times New Roman" w:hAnsi="Times New Roman" w:cs="Times New Roman"/>
          <w:iCs/>
          <w:color w:val="222222"/>
          <w:szCs w:val="24"/>
          <w:lang w:eastAsia="ru-RU"/>
        </w:rPr>
        <w:t>заведующего, старших воспитателей, воспитателей и специалистов:</w:t>
      </w:r>
    </w:p>
    <w:p w:rsidR="00A71A37" w:rsidRDefault="00A71A37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утвердили новую ОП ДО, разработанную на основе ФОП ДО, и ввели в действие с 01.09.2023 года;</w:t>
      </w:r>
    </w:p>
    <w:p w:rsidR="008E67AD" w:rsidRDefault="008E67AD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утвердили должностные инструкции в соответствии с требованиями Минпросвещения РФ;</w:t>
      </w:r>
    </w:p>
    <w:p w:rsidR="00A71A37" w:rsidRDefault="00A71A37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- скорректировали план- график повышения квалификации педагогов и управленческих кадров и запланировали обучение работников по вопросам применения ФОП ДО;</w:t>
      </w:r>
    </w:p>
    <w:p w:rsidR="00A71A37" w:rsidRDefault="00A71A37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-провели информационно – разъяснительную работу с </w:t>
      </w:r>
      <w:r w:rsidR="008B115C">
        <w:rPr>
          <w:rFonts w:ascii="Times New Roman" w:hAnsi="Times New Roman" w:cs="Times New Roman"/>
          <w:iCs/>
          <w:color w:val="222222"/>
          <w:szCs w:val="24"/>
          <w:lang w:eastAsia="ru-RU"/>
        </w:rPr>
        <w:t>родителями (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законными представителями) воспитанников.</w:t>
      </w:r>
    </w:p>
    <w:p w:rsidR="00620E7F" w:rsidRDefault="004F3995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 1 сентября 2023 года МКДОУ детский сад «Красная шапочка» р.п. Линево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перешел на обучение по </w:t>
      </w:r>
      <w:r w:rsidR="00620E7F">
        <w:rPr>
          <w:rFonts w:ascii="Times New Roman" w:hAnsi="Times New Roman" w:cs="Times New Roman"/>
          <w:iCs/>
          <w:color w:val="222222"/>
          <w:szCs w:val="24"/>
          <w:lang w:eastAsia="ru-RU"/>
        </w:rPr>
        <w:t>программам,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обновленным в соответствии с требованиями федеральной </w:t>
      </w:r>
      <w:r w:rsidR="00620E7F">
        <w:rPr>
          <w:rFonts w:ascii="Times New Roman" w:hAnsi="Times New Roman" w:cs="Times New Roman"/>
          <w:iCs/>
          <w:color w:val="222222"/>
          <w:szCs w:val="24"/>
          <w:lang w:eastAsia="ru-RU"/>
        </w:rPr>
        <w:t>адаптированной образовательной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программы дошкольного образования. Для этого была проведена соответствующая работа с педагогическим коллективом и родителями (законными представителями)</w:t>
      </w:r>
      <w:r w:rsidR="00620E7F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воспитанников. Вопрос перехода на ФОАП обсуждали на педагогическом совете. Разработали АОП ДО отдельно для каждой группы нозологии воспитанников, которые посещают детский сад: АОП ДО для обучающихся с ЗПР, так как есть воспитанники с задержкой психического развития, АОП с РАС.  Провели анализ создания условий для реализации данных образовательных программ, в итоге приняты кадровые и управленческие решения:</w:t>
      </w:r>
    </w:p>
    <w:p w:rsidR="00620E7F" w:rsidRDefault="00620E7F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направили на обучение педагогов и специалистов;</w:t>
      </w:r>
    </w:p>
    <w:p w:rsidR="00DD5D08" w:rsidRDefault="00620E7F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в работу детского сада внесли ключевые</w:t>
      </w:r>
      <w:r w:rsidR="00DD5D08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направления требований ФАОП,</w:t>
      </w:r>
    </w:p>
    <w:p w:rsidR="00DD5D08" w:rsidRDefault="00DD5D08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провели аудит РППС на соответствие;</w:t>
      </w:r>
    </w:p>
    <w:p w:rsidR="007E0E51" w:rsidRDefault="007E0E51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-участвовали в вебинарах и семинарах; </w:t>
      </w:r>
    </w:p>
    <w:p w:rsidR="004F3995" w:rsidRDefault="00DD5D08" w:rsidP="0069491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организовали работу по выстраиванию взаимодействия педагогического коллектива родителями</w:t>
      </w:r>
      <w:r w:rsidR="00C10C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</w:p>
    <w:p w:rsidR="00FC2AB1" w:rsidRDefault="00DB2D78" w:rsidP="0069491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С 01.01.2021 года д</w:t>
      </w:r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етский сад функционирует в соответствии с требованиями </w:t>
      </w:r>
      <w:hyperlink r:id="rId9" w:anchor="/document/99/566085656/" w:history="1">
        <w:r w:rsidR="00FC2AB1" w:rsidRPr="00FC2AB1">
          <w:rPr>
            <w:rFonts w:ascii="Times New Roman" w:hAnsi="Times New Roman" w:cs="Times New Roman"/>
            <w:color w:val="01745C"/>
            <w:szCs w:val="24"/>
            <w:lang w:eastAsia="ru-RU"/>
          </w:rPr>
          <w:t>СП 2.4.3648-20</w:t>
        </w:r>
      </w:hyperlink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="00FC2AB1" w:rsidRPr="00FC2AB1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="00FC2AB1" w:rsidRPr="00FC2AB1">
        <w:rPr>
          <w:rFonts w:ascii="Times New Roman" w:hAnsi="Times New Roman" w:cs="Times New Roman"/>
          <w:color w:val="222222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11A0C" w:rsidRPr="00147583" w:rsidRDefault="00916E9A" w:rsidP="0069491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Образовательная деятельность вед</w:t>
      </w:r>
      <w:r w:rsidR="00E909BC">
        <w:rPr>
          <w:rFonts w:ascii="Times New Roman" w:hAnsi="Times New Roman" w:cs="Times New Roman"/>
          <w:iCs/>
          <w:color w:val="222222"/>
          <w:szCs w:val="24"/>
          <w:lang w:eastAsia="ru-RU"/>
        </w:rPr>
        <w:t>ется на основании утвержденной О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="00147583" w:rsidRPr="00147583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ФГОС дошкольного образования</w:t>
        </w:r>
      </w:hyperlink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с учетом </w:t>
      </w:r>
      <w:r w:rsidR="00A0104E">
        <w:rPr>
          <w:rFonts w:ascii="Times New Roman" w:hAnsi="Times New Roman" w:cs="Times New Roman"/>
          <w:iCs/>
          <w:color w:val="222222"/>
          <w:szCs w:val="24"/>
          <w:lang w:eastAsia="ru-RU"/>
        </w:rPr>
        <w:t>Ф</w:t>
      </w:r>
      <w:r w:rsidR="008B115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едеральной 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образовательной программы дошкольного образования, </w:t>
      </w:r>
      <w:r w:rsidR="000F36F8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F36F8">
        <w:rPr>
          <w:rFonts w:ascii="Times New Roman" w:hAnsi="Times New Roman" w:cs="Times New Roman"/>
          <w:color w:val="222222"/>
          <w:szCs w:val="24"/>
          <w:lang w:eastAsia="ru-RU"/>
        </w:rPr>
        <w:t xml:space="preserve"> Рабочей программы  воспитания и календарного плана воспитательной работы, </w:t>
      </w:r>
      <w:r w:rsidR="00147583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санитарно-эпидемиологическими правилами и нормативами.</w:t>
      </w:r>
    </w:p>
    <w:p w:rsidR="0015050F" w:rsidRDefault="00916E9A" w:rsidP="0015050F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15050F" w:rsidRPr="0015050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Проектная</w:t>
      </w:r>
      <w:r w:rsidR="0015050F" w:rsidRPr="00182C97">
        <w:rPr>
          <w:rFonts w:ascii="Times New Roman" w:hAnsi="Times New Roman" w:cs="Times New Roman"/>
          <w:szCs w:val="24"/>
        </w:rPr>
        <w:t xml:space="preserve"> мощность ДОО – 240 человек</w:t>
      </w:r>
      <w:r w:rsidR="0015050F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Pr="00147583" w:rsidRDefault="0015050F" w:rsidP="0015050F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szCs w:val="24"/>
        </w:rPr>
        <w:lastRenderedPageBreak/>
        <w:t>Фактическая мощность ДОО –</w:t>
      </w:r>
      <w:r>
        <w:rPr>
          <w:rFonts w:ascii="Times New Roman" w:hAnsi="Times New Roman" w:cs="Times New Roman"/>
          <w:szCs w:val="24"/>
        </w:rPr>
        <w:t xml:space="preserve"> </w:t>
      </w:r>
      <w:r w:rsidR="003445F5">
        <w:rPr>
          <w:rFonts w:ascii="Times New Roman" w:hAnsi="Times New Roman" w:cs="Times New Roman"/>
          <w:szCs w:val="24"/>
        </w:rPr>
        <w:t>130</w:t>
      </w:r>
      <w:r w:rsidR="00200877">
        <w:rPr>
          <w:rFonts w:ascii="Times New Roman" w:hAnsi="Times New Roman" w:cs="Times New Roman"/>
          <w:szCs w:val="24"/>
        </w:rPr>
        <w:t xml:space="preserve"> человек</w:t>
      </w:r>
      <w:r w:rsidR="00E909BC">
        <w:rPr>
          <w:rFonts w:ascii="Times New Roman" w:hAnsi="Times New Roman" w:cs="Times New Roman"/>
          <w:szCs w:val="24"/>
        </w:rPr>
        <w:t xml:space="preserve"> (13 групп, из них 2</w:t>
      </w:r>
      <w:r>
        <w:rPr>
          <w:rFonts w:ascii="Times New Roman" w:hAnsi="Times New Roman" w:cs="Times New Roman"/>
          <w:szCs w:val="24"/>
        </w:rPr>
        <w:t xml:space="preserve"> </w:t>
      </w:r>
      <w:r w:rsidR="00200877">
        <w:rPr>
          <w:rFonts w:ascii="Times New Roman" w:hAnsi="Times New Roman" w:cs="Times New Roman"/>
          <w:szCs w:val="24"/>
        </w:rPr>
        <w:t>группы комбинированного</w:t>
      </w:r>
      <w:r>
        <w:rPr>
          <w:rFonts w:ascii="Times New Roman" w:hAnsi="Times New Roman" w:cs="Times New Roman"/>
          <w:szCs w:val="24"/>
        </w:rPr>
        <w:t xml:space="preserve"> вида, 2 группы компенсирующей </w:t>
      </w:r>
      <w:r w:rsidR="00200877">
        <w:rPr>
          <w:rFonts w:ascii="Times New Roman" w:hAnsi="Times New Roman" w:cs="Times New Roman"/>
          <w:szCs w:val="24"/>
        </w:rPr>
        <w:t>направленности,</w:t>
      </w:r>
      <w:r>
        <w:rPr>
          <w:rFonts w:ascii="Times New Roman" w:hAnsi="Times New Roman" w:cs="Times New Roman"/>
          <w:szCs w:val="24"/>
        </w:rPr>
        <w:t xml:space="preserve"> 5 групп общеразвивающего </w:t>
      </w:r>
      <w:r w:rsidR="00200877">
        <w:rPr>
          <w:rFonts w:ascii="Times New Roman" w:hAnsi="Times New Roman" w:cs="Times New Roman"/>
          <w:szCs w:val="24"/>
        </w:rPr>
        <w:t>вида и</w:t>
      </w:r>
      <w:r w:rsidR="00E909BC">
        <w:rPr>
          <w:rFonts w:ascii="Times New Roman" w:hAnsi="Times New Roman" w:cs="Times New Roman"/>
          <w:szCs w:val="24"/>
        </w:rPr>
        <w:t xml:space="preserve"> 4</w:t>
      </w:r>
      <w:r w:rsidRPr="00182C97">
        <w:rPr>
          <w:rFonts w:ascii="Times New Roman" w:hAnsi="Times New Roman" w:cs="Times New Roman"/>
          <w:szCs w:val="24"/>
        </w:rPr>
        <w:t xml:space="preserve"> группы раннего возраста), из них: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подготовительные к школе группы –  </w:t>
      </w:r>
      <w:r w:rsidR="003445F5">
        <w:rPr>
          <w:rFonts w:ascii="Times New Roman" w:hAnsi="Times New Roman" w:cs="Times New Roman"/>
          <w:sz w:val="24"/>
          <w:szCs w:val="24"/>
        </w:rPr>
        <w:t>31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старшие группы –  </w:t>
      </w:r>
      <w:r w:rsidR="001D73D1">
        <w:rPr>
          <w:rFonts w:ascii="Times New Roman" w:hAnsi="Times New Roman" w:cs="Times New Roman"/>
          <w:sz w:val="24"/>
          <w:szCs w:val="24"/>
        </w:rPr>
        <w:t>30</w:t>
      </w:r>
      <w:r w:rsidR="00200877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средние группы – </w:t>
      </w:r>
      <w:r w:rsidR="001D73D1">
        <w:rPr>
          <w:rFonts w:ascii="Times New Roman" w:hAnsi="Times New Roman" w:cs="Times New Roman"/>
          <w:sz w:val="24"/>
          <w:szCs w:val="24"/>
        </w:rPr>
        <w:t>13</w:t>
      </w:r>
      <w:r w:rsidRPr="00182C97">
        <w:rPr>
          <w:rFonts w:ascii="Times New Roman" w:hAnsi="Times New Roman" w:cs="Times New Roman"/>
          <w:sz w:val="24"/>
          <w:szCs w:val="24"/>
        </w:rPr>
        <w:t xml:space="preserve"> детей, 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младшие группы – </w:t>
      </w:r>
      <w:r w:rsidR="001D73D1">
        <w:rPr>
          <w:rFonts w:ascii="Times New Roman" w:hAnsi="Times New Roman" w:cs="Times New Roman"/>
          <w:sz w:val="24"/>
          <w:szCs w:val="24"/>
        </w:rPr>
        <w:t>23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50F" w:rsidRPr="00182C97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первые младшие группы – </w:t>
      </w:r>
      <w:r w:rsidR="001D73D1">
        <w:rPr>
          <w:rFonts w:ascii="Times New Roman" w:hAnsi="Times New Roman" w:cs="Times New Roman"/>
          <w:sz w:val="24"/>
          <w:szCs w:val="24"/>
        </w:rPr>
        <w:t>18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,</w:t>
      </w:r>
    </w:p>
    <w:p w:rsidR="0015050F" w:rsidRDefault="0015050F" w:rsidP="0015050F">
      <w:pPr>
        <w:pStyle w:val="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7">
        <w:rPr>
          <w:rFonts w:ascii="Times New Roman" w:hAnsi="Times New Roman" w:cs="Times New Roman"/>
          <w:sz w:val="24"/>
          <w:szCs w:val="24"/>
        </w:rPr>
        <w:t xml:space="preserve">вторые группы раннего возраста – </w:t>
      </w:r>
      <w:r w:rsidR="001D73D1">
        <w:rPr>
          <w:rFonts w:ascii="Times New Roman" w:hAnsi="Times New Roman" w:cs="Times New Roman"/>
          <w:sz w:val="24"/>
          <w:szCs w:val="24"/>
        </w:rPr>
        <w:t>15</w:t>
      </w:r>
      <w:r w:rsidR="00200877" w:rsidRPr="00182C9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2C97">
        <w:rPr>
          <w:rFonts w:ascii="Times New Roman" w:hAnsi="Times New Roman" w:cs="Times New Roman"/>
          <w:sz w:val="24"/>
          <w:szCs w:val="24"/>
        </w:rPr>
        <w:t>.</w:t>
      </w:r>
    </w:p>
    <w:p w:rsidR="0015050F" w:rsidRPr="00147583" w:rsidRDefault="0015050F" w:rsidP="0015050F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916E9A"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1D73D1">
        <w:rPr>
          <w:rFonts w:ascii="Times New Roman" w:hAnsi="Times New Roman" w:cs="Times New Roman"/>
          <w:color w:val="222222"/>
          <w:szCs w:val="24"/>
          <w:lang w:eastAsia="ru-RU"/>
        </w:rPr>
        <w:t>В 2023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в МКДОУ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детский сад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«Красная шапочка» р.п.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 xml:space="preserve">Линево </w:t>
      </w:r>
      <w:r w:rsidR="00200877" w:rsidRPr="00147583">
        <w:rPr>
          <w:rFonts w:ascii="Times New Roman" w:hAnsi="Times New Roman" w:cs="Times New Roman"/>
          <w:color w:val="222222"/>
          <w:szCs w:val="24"/>
          <w:lang w:eastAsia="ru-RU"/>
        </w:rPr>
        <w:t>для</w:t>
      </w:r>
      <w:r w:rsidR="001D73D1">
        <w:rPr>
          <w:rFonts w:ascii="Times New Roman" w:hAnsi="Times New Roman" w:cs="Times New Roman"/>
          <w:color w:val="222222"/>
          <w:szCs w:val="24"/>
          <w:lang w:eastAsia="ru-RU"/>
        </w:rPr>
        <w:t xml:space="preserve"> освоения 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 xml:space="preserve">образовательной программы дошкольного образования в условиях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соблюдения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санитарных норм была продолжена работа по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организации занятий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в двух форматах — онлайн и предоставление записи занятий на имеющихся ресурсах (облачные сервисы Яндекс, Mail, Google, YouTube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, в </w:t>
      </w:r>
      <w:r w:rsidR="00200877">
        <w:rPr>
          <w:rFonts w:ascii="Times New Roman" w:hAnsi="Times New Roman" w:cs="Times New Roman"/>
          <w:iCs/>
          <w:color w:val="222222"/>
          <w:szCs w:val="24"/>
          <w:lang w:eastAsia="ru-RU"/>
        </w:rPr>
        <w:t>Контакте, WahatsApp</w:t>
      </w:r>
      <w:r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). Право выбора предоставлялось родителям (законным представителям) исходя из имеющихся условий для участия их детей в занятиях на основании заявления</w:t>
      </w:r>
      <w:r w:rsidRP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47583" w:rsidRPr="00147583" w:rsidRDefault="00916E9A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15050F" w:rsidRPr="00147583">
        <w:rPr>
          <w:rFonts w:ascii="Times New Roman" w:hAnsi="Times New Roman" w:cs="Times New Roman"/>
          <w:color w:val="222222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областям свидетельствует о </w:t>
      </w:r>
      <w:r w:rsidR="0015050F" w:rsidRPr="00147583">
        <w:rPr>
          <w:rFonts w:ascii="Times New Roman" w:hAnsi="Times New Roman" w:cs="Times New Roman"/>
          <w:iCs/>
          <w:color w:val="222222"/>
          <w:szCs w:val="24"/>
          <w:lang w:eastAsia="ru-RU"/>
        </w:rPr>
        <w:t>достаточной вовлеченности и понимании родителями ответственности за качество образования своих детей</w:t>
      </w:r>
      <w:r w:rsidR="0015050F" w:rsidRPr="00147583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916E9A" w:rsidRPr="00BB3CF9" w:rsidRDefault="001104F1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На сайте ДОУ открыта рублика «Дистанционная работа». Специалистами: учителем – логопедом,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психологом организована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индивидуальная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дистанционная работа с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детьми инвалидами, часто болеющими детьми, редко посещающими ДОУ.</w:t>
      </w:r>
    </w:p>
    <w:p w:rsidR="00B9664E" w:rsidRPr="00B9664E" w:rsidRDefault="00B9664E" w:rsidP="00916E9A">
      <w:pPr>
        <w:spacing w:after="96" w:line="360" w:lineRule="auto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B9664E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Воспитательная работа</w:t>
      </w:r>
    </w:p>
    <w:p w:rsidR="00B9664E" w:rsidRDefault="00DA294E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>В 2023</w:t>
      </w:r>
      <w:r w:rsidR="000F36F8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году детский</w:t>
      </w:r>
      <w:r w:rsidR="00495865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 реализует Р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абочую программу воспитания и 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федеральный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календарный план воспитательной работы, которые являются частью </w:t>
      </w:r>
      <w:r w:rsidR="00960D56">
        <w:rPr>
          <w:rFonts w:ascii="Times New Roman" w:hAnsi="Times New Roman" w:cs="Times New Roman"/>
          <w:color w:val="222222"/>
          <w:szCs w:val="24"/>
          <w:lang w:eastAsia="ru-RU"/>
        </w:rPr>
        <w:t>Ф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 xml:space="preserve">едеральной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образовательной программы дошкольного образования.</w:t>
      </w:r>
    </w:p>
    <w:p w:rsidR="00275FB4" w:rsidRPr="00B9664E" w:rsidRDefault="00DA294E" w:rsidP="00694916">
      <w:pPr>
        <w:spacing w:after="96" w:line="36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BD03E2">
        <w:rPr>
          <w:rFonts w:ascii="Times New Roman" w:hAnsi="Times New Roman" w:cs="Times New Roman"/>
          <w:color w:val="222222"/>
          <w:szCs w:val="24"/>
          <w:lang w:eastAsia="ru-RU"/>
        </w:rPr>
        <w:t>В 2023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по рекомендациям Минпросвещения (письмо Минпросвещения от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15.04.2022 №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СК-295/06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) знакомство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с государственными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символами были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включены в пространственную образовательную среду детского сада. Проводились тематические 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 xml:space="preserve">мероприятия в доступных для дошкольников формах в рамках всех образовательных областей: социально – коммуникативного, познавательного, речевого, художественно- эстетического и физического. 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Контроль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изучения госсимволов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осуществлялся в</w:t>
      </w:r>
      <w:r w:rsidR="00B51863">
        <w:rPr>
          <w:rFonts w:ascii="Times New Roman" w:hAnsi="Times New Roman" w:cs="Times New Roman"/>
          <w:color w:val="222222"/>
          <w:szCs w:val="24"/>
          <w:lang w:eastAsia="ru-RU"/>
        </w:rPr>
        <w:t xml:space="preserve"> двух направлениях: организация образовательного процесса и качество подготовки воспитанников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. В план воспитательной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работы детского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сада были включены тематические </w:t>
      </w:r>
      <w:r w:rsidR="00200877">
        <w:rPr>
          <w:rFonts w:ascii="Times New Roman" w:hAnsi="Times New Roman" w:cs="Times New Roman"/>
          <w:color w:val="222222"/>
          <w:szCs w:val="24"/>
          <w:lang w:eastAsia="ru-RU"/>
        </w:rPr>
        <w:t>мероприятия, приуроченные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к празднованию памятных дат страны и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региона: День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 xml:space="preserve"> флага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(выставка флагов, изготовленных в различных техниках)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, День России, День народного единства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 в районной выставке «Мир глазами детей»)</w:t>
      </w:r>
      <w:r w:rsidR="00C32FFB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 xml:space="preserve"> В реализации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ОП ДО</w:t>
      </w:r>
      <w:r w:rsidR="00272D8A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>использовали следующи</w:t>
      </w:r>
      <w:r w:rsidR="000E3FA1">
        <w:rPr>
          <w:rFonts w:ascii="Times New Roman" w:hAnsi="Times New Roman" w:cs="Times New Roman"/>
          <w:color w:val="222222"/>
          <w:szCs w:val="24"/>
          <w:lang w:eastAsia="ru-RU"/>
        </w:rPr>
        <w:t xml:space="preserve">е формы работы: ввели традицию 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поднятия флага и прослушивания гимна на торжественных мероприятиях, участие в акциях в поддержку бойцов СВО рисунки, поздравления, сбор гуманитарной помощи служащим родителям. Участвовали в конкурсе рисунков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посвященных дню Защитников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Отечества.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Все это</w:t>
      </w:r>
      <w:r w:rsidR="0093305B">
        <w:rPr>
          <w:rFonts w:ascii="Times New Roman" w:hAnsi="Times New Roman" w:cs="Times New Roman"/>
          <w:color w:val="222222"/>
          <w:szCs w:val="24"/>
          <w:lang w:eastAsia="ru-RU"/>
        </w:rPr>
        <w:t xml:space="preserve"> позволило воспитанникам лучше изучить государственные символы и их значение. </w:t>
      </w:r>
    </w:p>
    <w:p w:rsidR="00495865" w:rsidRDefault="000E3FA1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В ходе 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  реализации программы воспитания родители выражают удовлетворенно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>сть воспитательным процессом в д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етском саду, что отразилось на результатах анкетирования,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 xml:space="preserve"> и большим количеством участия в мероприятиях и конкурсах различного уровня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патриотической направленности</w:t>
      </w:r>
      <w:r w:rsidR="005E5A57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275FB4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</w:p>
    <w:p w:rsidR="008A7300" w:rsidRDefault="008A7300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Проведены</w:t>
      </w:r>
      <w:r w:rsid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так же мастер классы по игре в шашки на базе </w:t>
      </w:r>
      <w:r w:rsidR="004F56EA">
        <w:rPr>
          <w:rFonts w:ascii="Times New Roman" w:hAnsi="Times New Roman" w:cs="Times New Roman"/>
          <w:color w:val="222222"/>
          <w:szCs w:val="24"/>
          <w:lang w:eastAsia="ru-RU"/>
        </w:rPr>
        <w:t>кружка «Все играют в шашки»</w:t>
      </w:r>
      <w:r w:rsidR="00B9664E" w:rsidRPr="00B9664E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F23E2C">
        <w:rPr>
          <w:rFonts w:ascii="Times New Roman" w:hAnsi="Times New Roman" w:cs="Times New Roman"/>
          <w:color w:val="222222"/>
          <w:szCs w:val="24"/>
          <w:lang w:eastAsia="ru-RU"/>
        </w:rPr>
        <w:t xml:space="preserve"> На базе фольклорного кружка «Жалейка» организовывать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 xml:space="preserve"> проведение народных праздников, направленных на знакомство и сохранение традиций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(участие в проводах зимы, колядках)</w:t>
      </w:r>
      <w:r w:rsidR="001104F1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5050F" w:rsidRDefault="005D1E65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Детский сад скорректировал </w:t>
      </w:r>
      <w:r w:rsidR="008A7300">
        <w:rPr>
          <w:rFonts w:ascii="Times New Roman" w:hAnsi="Times New Roman" w:cs="Times New Roman"/>
          <w:color w:val="222222"/>
          <w:szCs w:val="24"/>
          <w:lang w:eastAsia="ru-RU"/>
        </w:rPr>
        <w:t>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069"/>
        <w:gridCol w:w="4501"/>
      </w:tblGrid>
      <w:tr w:rsidR="004636AE" w:rsidTr="008A7300"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69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Форма работы</w:t>
            </w:r>
          </w:p>
        </w:tc>
        <w:tc>
          <w:tcPr>
            <w:tcW w:w="4501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4636AE" w:rsidTr="008A7300"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69" w:type="dxa"/>
            <w:vMerge w:val="restart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Игровая деятельность, театральная деятельность, чтение разучивание стихов и песен о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Родине, флаге</w:t>
            </w:r>
            <w:r w:rsidR="004636AE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. Творческие </w:t>
            </w:r>
            <w:r w:rsidR="004636AE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формы – рисование, лепка, конструирование. Художественное слово. Речетворчество. Спортивные мероприятия</w:t>
            </w:r>
            <w:r w:rsidR="000E3FA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4501" w:type="dxa"/>
          </w:tcPr>
          <w:p w:rsidR="008A7300" w:rsidRDefault="0015050F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 олицетворяющих Родину.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Социально- коммуникативное развитие 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5050F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Усвоить нормы и </w:t>
            </w:r>
            <w:r w:rsidR="005D1E65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ценности,</w:t>
            </w: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принятые в обществе включая моральные и нравственные.</w:t>
            </w:r>
            <w:r w:rsidR="001104F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 xml:space="preserve"> Сформировать чувства </w:t>
            </w:r>
            <w:r w:rsidR="001104F1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>принадлежности к своей семье, сообществу детей и взрослых.</w:t>
            </w:r>
          </w:p>
        </w:tc>
      </w:tr>
      <w:tr w:rsidR="004636AE" w:rsidTr="008A7300">
        <w:trPr>
          <w:trHeight w:val="210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1104F1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Познакомить с книжной культурой, детской литературой</w:t>
            </w:r>
            <w:r w:rsidR="000A0C1D"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. Расширить представления о госсимволах  страны и ее истории.</w:t>
            </w:r>
          </w:p>
        </w:tc>
      </w:tr>
      <w:tr w:rsidR="004636AE" w:rsidTr="008A7300">
        <w:trPr>
          <w:trHeight w:val="285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ассоциативно связывать госсимволы с  важными историческими событиями страны.</w:t>
            </w:r>
          </w:p>
        </w:tc>
      </w:tr>
      <w:tr w:rsidR="004636AE" w:rsidTr="008A7300">
        <w:trPr>
          <w:trHeight w:val="240"/>
        </w:trPr>
        <w:tc>
          <w:tcPr>
            <w:tcW w:w="3284" w:type="dxa"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Физическое</w:t>
            </w:r>
          </w:p>
        </w:tc>
        <w:tc>
          <w:tcPr>
            <w:tcW w:w="2069" w:type="dxa"/>
            <w:vMerge/>
          </w:tcPr>
          <w:p w:rsidR="008A7300" w:rsidRDefault="008A7300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8A7300" w:rsidRDefault="000A0C1D" w:rsidP="00694916">
            <w:pPr>
              <w:spacing w:after="96" w:line="360" w:lineRule="auto"/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Cs w:val="24"/>
                <w:lang w:eastAsia="ru-RU"/>
              </w:rPr>
              <w:t>Научиться использовать госсимволы в спортивных мероприятиях, узнать для чего это нужно.</w:t>
            </w:r>
          </w:p>
        </w:tc>
      </w:tr>
    </w:tbl>
    <w:p w:rsidR="00275FB4" w:rsidRDefault="00B9664E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9664E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</w:p>
    <w:p w:rsidR="004910CD" w:rsidRDefault="004910CD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30587">
        <w:rPr>
          <w:rFonts w:ascii="Times New Roman" w:hAnsi="Times New Roman" w:cs="Times New Roman"/>
          <w:b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в ДОУ разработаны и исполняются рекомендации по гражданско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- патриотическому воспитанию, включая проведение мероприятий, изучение государственных символов, церемонию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поднятия флага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и исполнения гимна с учетом писем Минпросвещения от 17.06.2022 </w:t>
      </w:r>
      <w:r w:rsidR="00C30587">
        <w:rPr>
          <w:rFonts w:ascii="Times New Roman" w:hAnsi="Times New Roman" w:cs="Times New Roman"/>
          <w:color w:val="222222"/>
          <w:szCs w:val="24"/>
          <w:lang w:eastAsia="ru-RU"/>
        </w:rPr>
        <w:t>№ Т1146/06 и от 17.06.2022 № АБ- 1611/06</w:t>
      </w:r>
    </w:p>
    <w:p w:rsidR="00AE2144" w:rsidRPr="005D1E65" w:rsidRDefault="00F23E2C" w:rsidP="005D1E65">
      <w:pPr>
        <w:spacing w:after="96" w:line="360" w:lineRule="auto"/>
        <w:jc w:val="center"/>
        <w:rPr>
          <w:rFonts w:ascii="Times New Roman" w:hAnsi="Times New Roman" w:cs="Times New Roman"/>
          <w:color w:val="222222"/>
          <w:szCs w:val="24"/>
          <w:lang w:eastAsia="ru-RU"/>
        </w:rPr>
      </w:pP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>Чтобы выбрать стратег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ию воспитательной работы, в 2023</w:t>
      </w:r>
      <w:r w:rsidRPr="00F23E2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проводился анализ состава семей воспитанников.</w:t>
      </w:r>
    </w:p>
    <w:p w:rsidR="00F23E2C" w:rsidRPr="006915A0" w:rsidRDefault="00F23E2C" w:rsidP="006915A0">
      <w:pPr>
        <w:spacing w:after="96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E2144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Характеристика</w:t>
      </w:r>
      <w:r w:rsidRPr="006915A0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семей по составу</w:t>
      </w:r>
    </w:p>
    <w:p w:rsidR="00F23E2C" w:rsidRPr="00B9664E" w:rsidRDefault="00F23E2C" w:rsidP="00B9664E">
      <w:pPr>
        <w:spacing w:after="96" w:line="240" w:lineRule="auto"/>
        <w:rPr>
          <w:rFonts w:ascii="Times New Roman" w:hAnsi="Times New Roman" w:cs="Times New Roman"/>
          <w:color w:val="222222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692"/>
        <w:gridCol w:w="3732"/>
      </w:tblGrid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Состав семьи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Количество семей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Полная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CF1FA7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  <w:r w:rsidR="003445F5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86C7E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62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матерью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445F5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86C7E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23E2C" w:rsidRPr="00F23E2C" w:rsidTr="00AE2144"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Неполная с отцом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CF1FA7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502FB4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F23E2C" w:rsidRPr="00F23E2C" w:rsidTr="00AE2144">
        <w:trPr>
          <w:trHeight w:val="579"/>
        </w:trPr>
        <w:tc>
          <w:tcPr>
            <w:tcW w:w="1700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3E2C">
              <w:rPr>
                <w:rFonts w:ascii="Times New Roman" w:hAnsi="Times New Roman" w:cs="Times New Roman"/>
                <w:iCs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383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Default="00F23E2C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AE2144" w:rsidRPr="00F23E2C" w:rsidRDefault="003445F5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17" w:type="pct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F23E2C" w:rsidRPr="00F23E2C" w:rsidRDefault="00386C7E" w:rsidP="00BB3CF9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0,7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1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1 ребенком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445F5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2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445F5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1,5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0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Семей с 3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52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Семей с 4 детьми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="00F029B5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381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Pr="00F23E2C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Семья с 5 и более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1,5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3211DC" w:rsidRPr="00F23E2C" w:rsidTr="00AE2144">
        <w:trPr>
          <w:trHeight w:val="585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Pr="00F23E2C" w:rsidRDefault="003211DC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Семьи мобилизованных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211DC" w:rsidRDefault="00386C7E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502FB4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AE2144" w:rsidRPr="00F23E2C" w:rsidTr="00AE2144">
        <w:trPr>
          <w:trHeight w:val="240"/>
        </w:trPr>
        <w:tc>
          <w:tcPr>
            <w:tcW w:w="1700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BB3CF9">
            <w:pPr>
              <w:spacing w:line="163" w:lineRule="atLeast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 xml:space="preserve">Всего семей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67713A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AE2144" w:rsidRDefault="00AE2144" w:rsidP="00BB3CF9">
            <w:pPr>
              <w:spacing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6915A0" w:rsidRDefault="006915A0" w:rsidP="006915A0">
      <w:pPr>
        <w:spacing w:after="96" w:line="24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502FB4" w:rsidRDefault="000E3FA1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</w:t>
      </w:r>
      <w:r w:rsid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мей уделяется большее внимание в </w:t>
      </w:r>
      <w:r w:rsidR="006915A0" w:rsidRP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первые месяцы после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зачисления в детский сад, 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также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BC6D96">
        <w:rPr>
          <w:rFonts w:ascii="Times New Roman" w:hAnsi="Times New Roman" w:cs="Times New Roman"/>
          <w:iCs/>
          <w:color w:val="222222"/>
          <w:szCs w:val="24"/>
          <w:lang w:eastAsia="ru-RU"/>
        </w:rPr>
        <w:t>продолжается в течение всего пребывания в саду.</w:t>
      </w:r>
      <w:r w:rsidR="006915A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C70773">
        <w:rPr>
          <w:rFonts w:ascii="Times New Roman" w:hAnsi="Times New Roman" w:cs="Times New Roman"/>
          <w:iCs/>
          <w:color w:val="222222"/>
          <w:szCs w:val="24"/>
          <w:lang w:eastAsia="ru-RU"/>
        </w:rPr>
        <w:t>На базе детского сада функц</w:t>
      </w:r>
      <w:r w:rsidR="009E473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ионирует Консультационный пункт, работает комиссия по ППк. </w:t>
      </w:r>
      <w:r w:rsidR="00502FB4">
        <w:rPr>
          <w:rFonts w:ascii="Times New Roman" w:hAnsi="Times New Roman" w:cs="Times New Roman"/>
          <w:iCs/>
          <w:color w:val="222222"/>
          <w:szCs w:val="24"/>
          <w:lang w:eastAsia="ru-RU"/>
        </w:rPr>
        <w:t>Систематически осуществляется посещение семей, имеющих проблемы с посещением,</w:t>
      </w:r>
    </w:p>
    <w:p w:rsidR="00502FB4" w:rsidRDefault="00502FB4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часто болеющие дети. </w:t>
      </w:r>
    </w:p>
    <w:p w:rsidR="006915A0" w:rsidRDefault="009E4736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Вы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полнены все требования по приему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 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переработали «Порядок приема на </w:t>
      </w:r>
      <w:r w:rsidR="00495865">
        <w:rPr>
          <w:rFonts w:ascii="Times New Roman" w:hAnsi="Times New Roman" w:cs="Times New Roman"/>
          <w:iCs/>
          <w:color w:val="222222"/>
          <w:szCs w:val="24"/>
          <w:lang w:eastAsia="ru-RU"/>
        </w:rPr>
        <w:t>обучение по</w:t>
      </w:r>
      <w:r w:rsidR="004910C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образовательным программам дошкольного образования». Приказ № 106 от 23.09.2022 года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9E4736" w:rsidRDefault="00272D8A" w:rsidP="00694916">
      <w:pPr>
        <w:spacing w:after="96" w:line="360" w:lineRule="auto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</w:t>
      </w:r>
      <w:r w:rsidR="00A560E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емьям мобилизованных,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оказывается адресная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помощь, проводились и проводятся добровольческие акции.  Специалисты педагог- психолог проводит консультации и беседы по запросам. Воспитанников из новых регионов РФ и 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Украины в</w:t>
      </w:r>
      <w:r w:rsidR="00F029B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ДОУ нет.</w:t>
      </w:r>
    </w:p>
    <w:p w:rsidR="00BB3CF9" w:rsidRDefault="00BB3CF9" w:rsidP="00A560E5">
      <w:pPr>
        <w:spacing w:after="96" w:line="360" w:lineRule="auto"/>
        <w:jc w:val="center"/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b/>
          <w:bCs/>
          <w:color w:val="222222"/>
          <w:szCs w:val="24"/>
          <w:lang w:eastAsia="ru-RU"/>
        </w:rPr>
        <w:t>Дополнительное образование</w:t>
      </w:r>
    </w:p>
    <w:p w:rsidR="005D1E65" w:rsidRPr="005D1E65" w:rsidRDefault="005D1E65" w:rsidP="008B1A4A">
      <w:pPr>
        <w:spacing w:after="0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D1E65">
        <w:rPr>
          <w:rFonts w:ascii="Times New Roman" w:hAnsi="Times New Roman" w:cs="Times New Roman"/>
          <w:color w:val="222222"/>
          <w:szCs w:val="24"/>
          <w:lang w:eastAsia="ru-RU"/>
        </w:rPr>
        <w:t>С 01.03.2023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2" w:anchor="/document/99/351746582/" w:tgtFrame="_self" w:history="1">
        <w:r w:rsidRPr="005D1E65">
          <w:rPr>
            <w:rFonts w:ascii="Times New Roman" w:hAnsi="Times New Roman" w:cs="Times New Roman"/>
            <w:color w:val="01745C"/>
            <w:szCs w:val="24"/>
            <w:u w:val="single"/>
            <w:lang w:eastAsia="ru-RU"/>
          </w:rPr>
          <w:t>приказом Минпросвещения России от 27.07.2022 № 629</w:t>
        </w:r>
      </w:hyperlink>
      <w:r w:rsidRPr="005D1E65">
        <w:rPr>
          <w:rFonts w:ascii="Times New Roman" w:hAnsi="Times New Roman" w:cs="Times New Roman"/>
          <w:color w:val="222222"/>
          <w:szCs w:val="24"/>
          <w:lang w:eastAsia="ru-RU"/>
        </w:rPr>
        <w:t>. На основании заявлений родителей воспитанники с ОВЗ обучаются по двум адаптированным дополнительным общеобразовательным программам, разработанным с учетом особенностей психофизического развития детей.</w:t>
      </w:r>
    </w:p>
    <w:p w:rsidR="00617114" w:rsidRDefault="00EE1A13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С сентября 2022 года действует новый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профстандарт педагога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дополнительного образования (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Приказ Минтруда</w:t>
      </w:r>
      <w:r w:rsidR="00617114">
        <w:rPr>
          <w:rFonts w:ascii="Times New Roman" w:hAnsi="Times New Roman" w:cs="Times New Roman"/>
          <w:color w:val="222222"/>
          <w:szCs w:val="24"/>
          <w:lang w:eastAsia="ru-RU"/>
        </w:rPr>
        <w:t xml:space="preserve"> от 22.09.2021 №652н)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. В 2023</w:t>
      </w:r>
      <w:r w:rsidR="0052142D">
        <w:rPr>
          <w:rFonts w:ascii="Times New Roman" w:hAnsi="Times New Roman" w:cs="Times New Roman"/>
          <w:color w:val="222222"/>
          <w:szCs w:val="24"/>
          <w:lang w:eastAsia="ru-RU"/>
        </w:rPr>
        <w:t xml:space="preserve"> приняли на должность педагога с дополнительным образованием. Это позволило восполнить дефицит кадров и расширить направления дополнительного образования, реализуемые в детском саду.</w:t>
      </w:r>
    </w:p>
    <w:p w:rsidR="00617114" w:rsidRDefault="005D1E65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В детском саду в 2023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дополнительные общеразвивающие программы реализовались по </w:t>
      </w:r>
      <w:r w:rsidR="00BB3CF9" w:rsidRPr="00BB3CF9">
        <w:rPr>
          <w:rFonts w:ascii="Times New Roman" w:hAnsi="Times New Roman" w:cs="Times New Roman"/>
          <w:iCs/>
          <w:color w:val="222222"/>
          <w:szCs w:val="24"/>
          <w:lang w:eastAsia="ru-RU"/>
        </w:rPr>
        <w:t>двум направлениям: художественному и физкультурно-оздоровительному</w:t>
      </w:r>
      <w:r w:rsidR="00BB3CF9" w:rsidRPr="00BB3CF9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Дополнительно н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>ачал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функционировать 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кружки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по 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>познавательному развитию</w:t>
      </w:r>
      <w:r w:rsidR="00676084">
        <w:rPr>
          <w:rFonts w:ascii="Times New Roman" w:hAnsi="Times New Roman" w:cs="Times New Roman"/>
          <w:color w:val="222222"/>
          <w:szCs w:val="24"/>
          <w:lang w:eastAsia="ru-RU"/>
        </w:rPr>
        <w:t xml:space="preserve"> и</w:t>
      </w:r>
      <w:r w:rsidR="00735A0F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технической</w:t>
      </w:r>
      <w:r w:rsidR="007C618C">
        <w:rPr>
          <w:rFonts w:ascii="Times New Roman" w:hAnsi="Times New Roman" w:cs="Times New Roman"/>
          <w:color w:val="222222"/>
          <w:szCs w:val="24"/>
          <w:lang w:eastAsia="ru-RU"/>
        </w:rPr>
        <w:t xml:space="preserve">, </w:t>
      </w:r>
      <w:r w:rsidR="007C618C" w:rsidRPr="00E3376C">
        <w:rPr>
          <w:rFonts w:ascii="Times New Roman" w:hAnsi="Times New Roman" w:cs="Times New Roman"/>
          <w:color w:val="222222"/>
          <w:szCs w:val="24"/>
          <w:lang w:eastAsia="ru-RU"/>
        </w:rPr>
        <w:t>и</w:t>
      </w:r>
      <w:r w:rsidR="00676084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естественнонаучной направленности. </w:t>
      </w:r>
    </w:p>
    <w:p w:rsidR="00BB3CF9" w:rsidRPr="00BB3CF9" w:rsidRDefault="00BB3CF9" w:rsidP="00694916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 w:rsidRPr="00BB3CF9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 финансирования: средства бюджета. Подробная характеристика — в таблице.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252"/>
        <w:gridCol w:w="1802"/>
        <w:gridCol w:w="1087"/>
        <w:gridCol w:w="616"/>
        <w:gridCol w:w="567"/>
        <w:gridCol w:w="657"/>
        <w:gridCol w:w="913"/>
        <w:gridCol w:w="369"/>
        <w:gridCol w:w="801"/>
      </w:tblGrid>
      <w:tr w:rsidR="00BB3CF9" w:rsidRPr="001B309D" w:rsidTr="00C70773">
        <w:tc>
          <w:tcPr>
            <w:tcW w:w="67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Форма организации</w:t>
            </w:r>
          </w:p>
        </w:tc>
        <w:tc>
          <w:tcPr>
            <w:tcW w:w="108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8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Год, количество воспитанников</w:t>
            </w:r>
          </w:p>
        </w:tc>
        <w:tc>
          <w:tcPr>
            <w:tcW w:w="91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 плату</w:t>
            </w:r>
          </w:p>
        </w:tc>
      </w:tr>
      <w:tr w:rsidR="00C70773" w:rsidRPr="001B309D" w:rsidTr="00735A0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7C618C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7C618C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C618C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70773" w:rsidRPr="001B309D" w:rsidRDefault="00C70773" w:rsidP="00BB3C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BB3CF9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3CF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Художественное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Изостудия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3-7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Дошколенок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Театральная студия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9F5464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Народные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куклы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Жалейка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BB3CF9" w:rsidRPr="001B309D" w:rsidTr="00C70773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1B309D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64" w:type="dxa"/>
            <w:gridSpan w:val="9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B3CF9" w:rsidRPr="009F5464" w:rsidRDefault="00BB3CF9" w:rsidP="00BB3CF9">
            <w:pPr>
              <w:spacing w:after="96" w:line="163" w:lineRule="atLeas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Физкультурно-оздоровительное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Лыжи 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9F5464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5464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Бассейн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Инд. занятия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C70773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C70773" w:rsidRPr="001B309D" w:rsidTr="00735A0F">
        <w:trPr>
          <w:trHeight w:val="570"/>
        </w:trPr>
        <w:tc>
          <w:tcPr>
            <w:tcW w:w="6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5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9F5464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 играют в шашки</w:t>
            </w:r>
          </w:p>
        </w:tc>
        <w:tc>
          <w:tcPr>
            <w:tcW w:w="180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C70773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35A0F" w:rsidRPr="001B309D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0773" w:rsidRPr="001B309D" w:rsidRDefault="00C70773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</w:tr>
      <w:tr w:rsidR="00735A0F" w:rsidRPr="001B309D" w:rsidTr="00735A0F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735A0F" w:rsidRDefault="00735A0F" w:rsidP="009F5464">
            <w:pPr>
              <w:spacing w:after="96" w:line="163" w:lineRule="atLeas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735A0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Познавательное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6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Волшебный квадратик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735A0F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735A0F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35A0F" w:rsidRPr="001B309D" w:rsidTr="0067608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Юный электроник (работа с электронным конструктором)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Pr="001B309D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735A0F" w:rsidRDefault="00676084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35A0F" w:rsidRDefault="00735A0F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76084" w:rsidRPr="001B309D" w:rsidTr="00735A0F">
        <w:trPr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9F5464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Набор Фребеля  (математическое развитие)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B309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Кружок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Pr="001B309D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676084" w:rsidRDefault="00676084" w:rsidP="00C70773">
            <w:pPr>
              <w:spacing w:after="96" w:line="163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76084" w:rsidRDefault="00676084" w:rsidP="00BB3CF9">
            <w:pPr>
              <w:spacing w:after="96" w:line="163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E37681" w:rsidRDefault="00E37681" w:rsidP="002E3E2E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F97CA6" w:rsidRPr="002E3E2E" w:rsidRDefault="000A3E37" w:rsidP="002E3E2E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Анализ родительского опроса, проведенного в </w:t>
      </w:r>
      <w:r w:rsidR="00E3376C" w:rsidRPr="00E3376C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ноябре 202</w:t>
      </w:r>
      <w:r w:rsidR="005D1E65">
        <w:rPr>
          <w:rFonts w:ascii="Times New Roman" w:hAnsi="Times New Roman" w:cs="Times New Roman"/>
          <w:i/>
          <w:iCs/>
          <w:color w:val="222222"/>
          <w:szCs w:val="24"/>
          <w:lang w:eastAsia="ru-RU"/>
        </w:rPr>
        <w:t>3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 года, показывает, что дополнительное образован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ие в детском саду реализуется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до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статочно активно, наблюдается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значительное </w:t>
      </w:r>
      <w:r w:rsidR="00EA6BE2">
        <w:rPr>
          <w:rFonts w:ascii="Times New Roman" w:hAnsi="Times New Roman" w:cs="Times New Roman"/>
          <w:color w:val="222222"/>
          <w:szCs w:val="24"/>
          <w:lang w:eastAsia="ru-RU"/>
        </w:rPr>
        <w:t xml:space="preserve">повышение 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посещаемости занятий в сравнении с 202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2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 годом. Детский сад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начал </w:t>
      </w:r>
      <w:r w:rsidR="005D1E65" w:rsidRPr="00E3376C">
        <w:rPr>
          <w:rFonts w:ascii="Times New Roman" w:hAnsi="Times New Roman" w:cs="Times New Roman"/>
          <w:color w:val="222222"/>
          <w:szCs w:val="24"/>
          <w:lang w:eastAsia="ru-RU"/>
        </w:rPr>
        <w:t>реализовывать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новые программы дополнительного образования по технической и естественнонаучной направленности. По предварительным планам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источником финансирования будут</w:t>
      </w:r>
      <w:r w:rsid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бюджетные</w:t>
      </w:r>
      <w:r w:rsidRPr="00E3376C">
        <w:rPr>
          <w:rFonts w:ascii="Times New Roman" w:hAnsi="Times New Roman" w:cs="Times New Roman"/>
          <w:color w:val="222222"/>
          <w:szCs w:val="24"/>
          <w:lang w:eastAsia="ru-RU"/>
        </w:rPr>
        <w:t xml:space="preserve"> средства</w:t>
      </w:r>
      <w:r w:rsidR="00E3376C" w:rsidRPr="00E3376C">
        <w:rPr>
          <w:rFonts w:ascii="Times New Roman" w:hAnsi="Times New Roman" w:cs="Times New Roman"/>
          <w:color w:val="222222"/>
          <w:szCs w:val="24"/>
          <w:lang w:eastAsia="ru-RU"/>
        </w:rPr>
        <w:t>.</w:t>
      </w:r>
      <w:r w:rsidR="00502FB4">
        <w:rPr>
          <w:rFonts w:ascii="Times New Roman" w:hAnsi="Times New Roman" w:cs="Times New Roman"/>
          <w:color w:val="222222"/>
          <w:szCs w:val="24"/>
          <w:lang w:eastAsia="ru-RU"/>
        </w:rPr>
        <w:t xml:space="preserve"> Дополнительное образование оказывает ЦДО </w:t>
      </w:r>
      <w:r w:rsidR="00502FB4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СПУТНИК. 30 детей регулярно посещают кружки.</w:t>
      </w:r>
      <w:r w:rsidR="005817BB">
        <w:rPr>
          <w:rFonts w:ascii="Times New Roman" w:hAnsi="Times New Roman" w:cs="Times New Roman"/>
          <w:color w:val="222222"/>
          <w:szCs w:val="24"/>
          <w:lang w:eastAsia="ru-RU"/>
        </w:rPr>
        <w:t xml:space="preserve"> Организовано тесное сотрудничество с ДЮСШ, на базе детского сада проводится туристический кружок, итоговое мероприятие совместный поход с родителями.</w:t>
      </w:r>
    </w:p>
    <w:p w:rsidR="00892C25" w:rsidRPr="00182C97" w:rsidRDefault="00186D2F" w:rsidP="00E123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82C97">
        <w:rPr>
          <w:rFonts w:ascii="Times New Roman" w:hAnsi="Times New Roman" w:cs="Times New Roman"/>
          <w:b/>
          <w:szCs w:val="24"/>
          <w:lang w:val="en-US"/>
        </w:rPr>
        <w:t>II</w:t>
      </w:r>
      <w:r w:rsidRPr="00182C97">
        <w:rPr>
          <w:rFonts w:ascii="Times New Roman" w:hAnsi="Times New Roman" w:cs="Times New Roman"/>
          <w:b/>
          <w:szCs w:val="24"/>
        </w:rPr>
        <w:t xml:space="preserve">. </w:t>
      </w:r>
      <w:r w:rsidR="00E41509">
        <w:rPr>
          <w:rFonts w:ascii="Times New Roman" w:hAnsi="Times New Roman" w:cs="Times New Roman"/>
          <w:b/>
          <w:szCs w:val="24"/>
        </w:rPr>
        <w:t>Оценка с</w:t>
      </w:r>
      <w:r w:rsidRPr="00182C97">
        <w:rPr>
          <w:rFonts w:ascii="Times New Roman" w:hAnsi="Times New Roman" w:cs="Times New Roman"/>
          <w:b/>
          <w:szCs w:val="24"/>
        </w:rPr>
        <w:t>истема управления организаци</w:t>
      </w:r>
      <w:r w:rsidR="00FB5153" w:rsidRPr="00182C97">
        <w:rPr>
          <w:rFonts w:ascii="Times New Roman" w:hAnsi="Times New Roman" w:cs="Times New Roman"/>
          <w:b/>
          <w:szCs w:val="24"/>
        </w:rPr>
        <w:t>и</w:t>
      </w:r>
    </w:p>
    <w:p w:rsidR="00182C97" w:rsidRDefault="00182C97" w:rsidP="00E1234E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</w:p>
    <w:p w:rsidR="00182C97" w:rsidRPr="00182C97" w:rsidRDefault="000A3E37" w:rsidP="00E3376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Управление детским садом осуществляется в соответствии с д</w:t>
      </w:r>
      <w:r w:rsidR="00C91D8A">
        <w:rPr>
          <w:rFonts w:ascii="Times New Roman" w:hAnsi="Times New Roman" w:cs="Times New Roman"/>
          <w:iCs/>
          <w:color w:val="222222"/>
          <w:szCs w:val="24"/>
          <w:lang w:eastAsia="ru-RU"/>
        </w:rPr>
        <w:t>ействующим законодательством и У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>ставом детского сада.</w:t>
      </w:r>
    </w:p>
    <w:p w:rsidR="00182C97" w:rsidRPr="00182C97" w:rsidRDefault="000A3E37" w:rsidP="00E3376C">
      <w:pPr>
        <w:spacing w:after="0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182C97" w:rsidRPr="00182C97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Управление детским садом строится на принципах единоначалия и коллегиальности. </w:t>
      </w:r>
    </w:p>
    <w:p w:rsidR="00182C97" w:rsidRDefault="00182C97" w:rsidP="00E3376C">
      <w:pPr>
        <w:spacing w:after="0" w:line="360" w:lineRule="auto"/>
        <w:jc w:val="both"/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</w:pPr>
      <w:r w:rsidRPr="00182C97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>В МКДОУ детский сад «Красная шапочка» р.п. Линево сформированы коллегиальные органы управления, к которым относятся: Совет Учреждения, Общее собрание коллектива Учреждения, Педагогический совет</w:t>
      </w:r>
      <w:r w:rsidR="00FF3650">
        <w:rPr>
          <w:rFonts w:ascii="Times New Roman" w:hAnsi="Times New Roman" w:cs="Times New Roman"/>
          <w:szCs w:val="24"/>
          <w:bdr w:val="none" w:sz="0" w:space="0" w:color="auto" w:frame="1"/>
          <w:lang w:eastAsia="ru-RU"/>
        </w:rPr>
        <w:t xml:space="preserve">. Единоличным исполнительным органом является руководитель – заведующий. </w:t>
      </w:r>
    </w:p>
    <w:p w:rsidR="007D7197" w:rsidRPr="00182C97" w:rsidRDefault="007D7197" w:rsidP="00E3376C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182C97" w:rsidRPr="00182C97" w:rsidRDefault="00182C97" w:rsidP="00182C97">
      <w:pPr>
        <w:spacing w:after="150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Органы управления, действующие в детском саду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252"/>
      </w:tblGrid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Функции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Заведующий</w:t>
            </w:r>
          </w:p>
        </w:tc>
        <w:tc>
          <w:tcPr>
            <w:tcW w:w="6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детского сада, осуществляет общее руководство детским садом.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Совет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ассматривает вопросы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развития образовательной органи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зации;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финанс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ово- хозяйственной деятельности;</w:t>
            </w:r>
          </w:p>
          <w:p w:rsidR="00FF365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матери</w:t>
            </w:r>
            <w:r w:rsidR="00FF3650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ально- технического обеспечения;</w:t>
            </w: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6B505B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согласовывает локальные акты.</w:t>
            </w:r>
          </w:p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 Локальный акт, регламентирующий деятельность - «Положение о Совете Учреждения»</w:t>
            </w:r>
          </w:p>
        </w:tc>
      </w:tr>
      <w:tr w:rsidR="00182C97" w:rsidRPr="00566EB0" w:rsidTr="00182C97">
        <w:trPr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iCs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6031FC">
              <w:rPr>
                <w:rFonts w:ascii="Times New Roman" w:hAnsi="Times New Roman" w:cs="Times New Roman"/>
                <w:szCs w:val="24"/>
              </w:rPr>
              <w:t xml:space="preserve">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 осуществляет руководство образовательной деятельностью. </w:t>
            </w:r>
          </w:p>
          <w:p w:rsidR="00182C97" w:rsidRDefault="00182C97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 xml:space="preserve">Локальный акт, регламентирующий деятельность педагогического совета учреждения </w:t>
            </w:r>
            <w:r w:rsidR="007C618C" w:rsidRPr="006031FC">
              <w:rPr>
                <w:rFonts w:ascii="Times New Roman" w:hAnsi="Times New Roman" w:cs="Times New Roman"/>
                <w:szCs w:val="24"/>
              </w:rPr>
              <w:t>– «</w:t>
            </w:r>
            <w:r w:rsidRPr="006031FC">
              <w:rPr>
                <w:rFonts w:ascii="Times New Roman" w:hAnsi="Times New Roman" w:cs="Times New Roman"/>
                <w:szCs w:val="24"/>
              </w:rPr>
              <w:t>Положение о педагогическом совете Учреждения».</w:t>
            </w:r>
          </w:p>
          <w:p w:rsidR="00FF3650" w:rsidRDefault="00FF3650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Рассматривает вопросы: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развития образовательных услуг;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регламентации образовательных отношений;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lastRenderedPageBreak/>
              <w:t>разработки образовательных программ;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выбора учебников, учебных пособий, средств обучения и</w:t>
            </w:r>
          </w:p>
          <w:p w:rsidR="004C5B76" w:rsidRPr="004C5B76" w:rsidRDefault="004C5B76" w:rsidP="004C5B76">
            <w:pPr>
              <w:numPr>
                <w:ilvl w:val="0"/>
                <w:numId w:val="8"/>
              </w:numPr>
              <w:spacing w:after="0" w:line="163" w:lineRule="atLeast"/>
              <w:ind w:left="17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воспитания;</w:t>
            </w:r>
          </w:p>
          <w:p w:rsidR="004C5B76" w:rsidRPr="004C5B76" w:rsidRDefault="004C5B76" w:rsidP="004C5B76">
            <w:pPr>
              <w:spacing w:after="0" w:line="163" w:lineRule="atLeast"/>
              <w:ind w:left="-187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4C5B76" w:rsidRDefault="004C5B76" w:rsidP="004C5B7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FF3650" w:rsidRPr="00302160" w:rsidRDefault="00FF3650" w:rsidP="00182C97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C97" w:rsidRPr="00566EB0" w:rsidTr="00182C97">
        <w:trPr>
          <w:trHeight w:val="203"/>
          <w:jc w:val="center"/>
        </w:trPr>
        <w:tc>
          <w:tcPr>
            <w:tcW w:w="375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C97" w:rsidRPr="00302160" w:rsidRDefault="00182C97" w:rsidP="00FE611E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02160">
              <w:rPr>
                <w:rFonts w:ascii="Times New Roman" w:hAnsi="Times New Roman" w:cs="Times New Roman"/>
                <w:szCs w:val="24"/>
              </w:rPr>
              <w:lastRenderedPageBreak/>
              <w:t>Общее собрание  коллектива  Учреждения</w:t>
            </w:r>
          </w:p>
        </w:tc>
        <w:tc>
          <w:tcPr>
            <w:tcW w:w="66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B76" w:rsidRPr="007D7197" w:rsidRDefault="004C5B76" w:rsidP="007D7197">
            <w:pPr>
              <w:spacing w:after="96" w:line="163" w:lineRule="atLeast"/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4C5B76">
              <w:rPr>
                <w:rFonts w:ascii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образовательной организацией, в том числе: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4C5B76" w:rsidRPr="004C5B76" w:rsidRDefault="004C5B76" w:rsidP="004C5B76">
            <w:pPr>
              <w:spacing w:after="0" w:line="163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4C5B76" w:rsidRDefault="004C5B76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4C5B76">
              <w:rPr>
                <w:rFonts w:ascii="Times New Roman" w:hAnsi="Times New Roman" w:cs="Times New Roman"/>
                <w:iCs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182C97" w:rsidRPr="00302160" w:rsidRDefault="00182C97" w:rsidP="0048477B">
            <w:pPr>
              <w:spacing w:after="0" w:line="255" w:lineRule="atLeas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031FC">
              <w:rPr>
                <w:rFonts w:ascii="Times New Roman" w:hAnsi="Times New Roman" w:cs="Times New Roman"/>
                <w:szCs w:val="24"/>
              </w:rPr>
              <w:t>Локальный акт, регламентирующий деятельность 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31FC">
              <w:rPr>
                <w:rFonts w:ascii="Times New Roman" w:hAnsi="Times New Roman" w:cs="Times New Roman"/>
                <w:szCs w:val="24"/>
              </w:rPr>
              <w:t>«Положение об общем собрании коллектива Учреждения»</w:t>
            </w:r>
          </w:p>
        </w:tc>
      </w:tr>
    </w:tbl>
    <w:p w:rsidR="007D7197" w:rsidRDefault="007D7197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030DBF" w:rsidRPr="00030DBF" w:rsidRDefault="000A3E37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 и система управления соотве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>тствуют специфике деятельности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сада.</w:t>
      </w:r>
    </w:p>
    <w:p w:rsidR="00030DBF" w:rsidRP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В 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2023</w:t>
      </w:r>
      <w:r w:rsidR="002E3E2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 систему управления д</w:t>
      </w:r>
      <w:r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етским садом внедрили элементы электронного документооборота. Это упростило работу организации во время дистанционного функционирования.</w:t>
      </w:r>
    </w:p>
    <w:p w:rsidR="00030DBF" w:rsidRDefault="00030DBF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Внедрение электронного документа оборота было сопряжено с техническими сложностями, так как были сбои с интернет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-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обеспечением. К тому же возникла необходимость обучить всех педагогов и административный персонал работе с платформой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СБИС, СЭДД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, Госуслуги.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 xml:space="preserve"> К </w:t>
      </w:r>
      <w:r w:rsidR="005D1E65">
        <w:rPr>
          <w:rFonts w:ascii="Times New Roman" w:hAnsi="Times New Roman" w:cs="Times New Roman"/>
          <w:iCs/>
          <w:color w:val="222222"/>
          <w:szCs w:val="24"/>
          <w:lang w:eastAsia="ru-RU"/>
        </w:rPr>
        <w:t>декабрю 2023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года работа с электронным документооборотом практически полностью наладилась в запланированном объеме. Электронный документооборот позволил добиться увеличения эффективности работы детского сада на 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20</w:t>
      </w:r>
      <w:r w:rsidRPr="00030DBF">
        <w:rPr>
          <w:rFonts w:ascii="Times New Roman" w:hAnsi="Times New Roman" w:cs="Times New Roman"/>
          <w:color w:val="222222"/>
          <w:szCs w:val="24"/>
          <w:lang w:eastAsia="ru-RU"/>
        </w:rPr>
        <w:t> % за счет быстроты доставки и подготовки документов, уменьшения затрат на бумагу и расходных комплектующих для принтеров и МФУ.</w:t>
      </w:r>
      <w:r w:rsidR="005B3B8A">
        <w:rPr>
          <w:rFonts w:ascii="Times New Roman" w:hAnsi="Times New Roman" w:cs="Times New Roman"/>
          <w:color w:val="222222"/>
          <w:szCs w:val="24"/>
          <w:lang w:eastAsia="ru-RU"/>
        </w:rPr>
        <w:t xml:space="preserve"> Ежемесячно работаем с платформой 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«Работа в России» подаем информацию о наличии вакантных мест, 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трудоустройство с</w:t>
      </w:r>
      <w:r w:rsidR="00EB04EB">
        <w:rPr>
          <w:rFonts w:ascii="Times New Roman" w:hAnsi="Times New Roman" w:cs="Times New Roman"/>
          <w:color w:val="222222"/>
          <w:szCs w:val="24"/>
          <w:lang w:eastAsia="ru-RU"/>
        </w:rPr>
        <w:t xml:space="preserve"> инвалидностью.</w:t>
      </w:r>
    </w:p>
    <w:p w:rsidR="00DC035B" w:rsidRPr="00030DBF" w:rsidRDefault="00DC035B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Имеют электронную трудовую книжку -  </w:t>
      </w:r>
      <w:r w:rsidR="005D1E65" w:rsidRPr="007C618C">
        <w:rPr>
          <w:rFonts w:ascii="Times New Roman" w:hAnsi="Times New Roman" w:cs="Times New Roman"/>
          <w:color w:val="222222"/>
          <w:szCs w:val="24"/>
          <w:lang w:eastAsia="ru-RU"/>
        </w:rPr>
        <w:t>5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 xml:space="preserve"> сотрудников</w:t>
      </w:r>
      <w:r w:rsidRPr="00722915">
        <w:rPr>
          <w:rFonts w:ascii="Times New Roman" w:hAnsi="Times New Roman" w:cs="Times New Roman"/>
          <w:color w:val="222222"/>
          <w:szCs w:val="24"/>
          <w:lang w:eastAsia="ru-RU"/>
        </w:rPr>
        <w:t xml:space="preserve"> </w:t>
      </w:r>
      <w:r w:rsidR="005D1E65" w:rsidRPr="00722915">
        <w:rPr>
          <w:rFonts w:ascii="Times New Roman" w:hAnsi="Times New Roman" w:cs="Times New Roman"/>
          <w:color w:val="222222"/>
          <w:szCs w:val="24"/>
          <w:lang w:eastAsia="ru-RU"/>
        </w:rPr>
        <w:t>ДОУ</w:t>
      </w:r>
      <w:r w:rsidR="005D1E65">
        <w:rPr>
          <w:rFonts w:ascii="Times New Roman" w:hAnsi="Times New Roman" w:cs="Times New Roman"/>
          <w:color w:val="222222"/>
          <w:szCs w:val="24"/>
          <w:lang w:eastAsia="ru-RU"/>
        </w:rPr>
        <w:t>.</w:t>
      </w:r>
    </w:p>
    <w:p w:rsidR="00182C97" w:rsidRPr="002E3E2E" w:rsidRDefault="000A3E37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 xml:space="preserve">  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итога</w:t>
      </w:r>
      <w:r w:rsidR="00687122">
        <w:rPr>
          <w:rFonts w:ascii="Times New Roman" w:hAnsi="Times New Roman" w:cs="Times New Roman"/>
          <w:iCs/>
          <w:color w:val="222222"/>
          <w:szCs w:val="24"/>
          <w:lang w:eastAsia="ru-RU"/>
        </w:rPr>
        <w:t>м 2023</w:t>
      </w:r>
      <w:r w:rsid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система управления д</w:t>
      </w:r>
      <w:r w:rsidR="00030DBF" w:rsidRPr="00030DBF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Pr="00182C97" w:rsidRDefault="00182C97" w:rsidP="00182C97">
      <w:pPr>
        <w:snapToGrid w:val="0"/>
        <w:ind w:firstLine="181"/>
        <w:jc w:val="center"/>
        <w:rPr>
          <w:rFonts w:ascii="Times New Roman" w:hAnsi="Times New Roman" w:cs="Times New Roman"/>
          <w:b/>
        </w:rPr>
      </w:pPr>
      <w:r w:rsidRPr="00182C97">
        <w:rPr>
          <w:rFonts w:ascii="Times New Roman" w:hAnsi="Times New Roman" w:cs="Times New Roman"/>
          <w:b/>
        </w:rPr>
        <w:t>Структура управления:</w:t>
      </w:r>
    </w:p>
    <w:p w:rsidR="00182C97" w:rsidRPr="006765CA" w:rsidRDefault="00657D58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9pt;margin-top:12.45pt;width:58.5pt;height:19.5pt;z-index:251650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04.45pt;margin-top:13.15pt;width:.05pt;height:25.2pt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21.2pt;margin-top:13.15pt;width:53.95pt;height:18.8pt;flip:x;z-index:251652096" o:connectortype="straight">
            <v:stroke endarrow="block"/>
          </v:shape>
        </w:pict>
      </w:r>
      <w:r w:rsidR="00182C97" w:rsidRPr="006765CA">
        <w:rPr>
          <w:rFonts w:ascii="Times New Roman" w:hAnsi="Times New Roman" w:cs="Times New Roman"/>
        </w:rPr>
        <w:t>Заведующий</w:t>
      </w:r>
    </w:p>
    <w:p w:rsidR="00182C97" w:rsidRPr="006765CA" w:rsidRDefault="00657D58" w:rsidP="00182C97">
      <w:pPr>
        <w:snapToGrid w:val="0"/>
        <w:ind w:firstLine="18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1.65pt;margin-top:13.8pt;width:120pt;height:38.25pt;z-index:251653120">
            <v:textbox style="mso-next-textbox:#_x0000_s1029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Педагогический совет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49.7pt;margin-top:13.8pt;width:95.3pt;height:57.75pt;z-index:251654144">
            <v:textbox style="mso-next-textbox:#_x0000_s1030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Общее собрание коллектива Учреждения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34.15pt;margin-top:13.8pt;width:104.25pt;height:23.55pt;z-index:251655168">
            <v:textbox style="mso-next-textbox:#_x0000_s1031">
              <w:txbxContent>
                <w:p w:rsidR="00495865" w:rsidRPr="006765CA" w:rsidRDefault="00495865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Совет Учреждения</w:t>
                  </w:r>
                </w:p>
              </w:txbxContent>
            </v:textbox>
          </v:shape>
        </w:pict>
      </w:r>
    </w:p>
    <w:p w:rsidR="00182C97" w:rsidRPr="006765CA" w:rsidRDefault="00657D58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2" type="#_x0000_t32" style="position:absolute;margin-left:76.15pt;margin-top:18.5pt;width:0;height:22.05pt;z-index:251656192" o:connectortype="straight">
            <v:stroke endarrow="block"/>
          </v:shape>
        </w:pict>
      </w:r>
    </w:p>
    <w:p w:rsidR="00182C97" w:rsidRPr="006765CA" w:rsidRDefault="00657D58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3" type="#_x0000_t202" style="position:absolute;margin-left:43.15pt;margin-top:21.15pt;width:71.25pt;height:22.45pt;z-index:251657216">
            <v:textbox style="mso-next-textbox:#_x0000_s1033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Зав.по АХЧ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307.15pt;margin-top:6.15pt;width:.05pt;height:22.5pt;z-index:251658240" o:connectortype="straight">
            <v:stroke endarrow="block"/>
          </v:shape>
        </w:pict>
      </w:r>
    </w:p>
    <w:p w:rsidR="00182C97" w:rsidRPr="006765CA" w:rsidRDefault="00657D58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5" type="#_x0000_t202" style="position:absolute;margin-left:258.45pt;margin-top:8pt;width:120.75pt;height:24pt;z-index:251659264">
            <v:textbox style="mso-next-textbox:#_x0000_s1035">
              <w:txbxContent>
                <w:p w:rsidR="00495865" w:rsidRPr="006765CA" w:rsidRDefault="00495865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Старшие воспитатели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76.15pt;margin-top:17.75pt;width:.05pt;height:22.5pt;z-index:251660288" o:connectortype="straight">
            <v:stroke endarrow="block"/>
          </v:shape>
        </w:pict>
      </w:r>
    </w:p>
    <w:p w:rsidR="00182C97" w:rsidRPr="006765CA" w:rsidRDefault="00657D58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37" type="#_x0000_t32" style="position:absolute;margin-left:307.15pt;margin-top:10.65pt;width:.1pt;height:74.2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58.65pt;margin-top:10.65pt;width:148.6pt;height:74.2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202" style="position:absolute;margin-left:39.4pt;margin-top:18.15pt;width:81.8pt;height:38.25pt;z-index:251663360">
            <v:textbox style="mso-next-textbox:#_x0000_s1039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Технический персонал</w:t>
                  </w:r>
                </w:p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Pr="006765CA" w:rsidRDefault="00657D58" w:rsidP="00182C97">
      <w:pPr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pict>
          <v:shape id="_x0000_s1040" type="#_x0000_t202" style="position:absolute;margin-left:226.15pt;margin-top:11.8pt;width:162.75pt;height:85.5pt;z-index:251664384">
            <v:textbox style="mso-next-textbox:#_x0000_s1040">
              <w:txbxContent>
                <w:p w:rsidR="00495865" w:rsidRPr="006765CA" w:rsidRDefault="00495865" w:rsidP="00182C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Специалисты: инструктор по физической культуре +бассейн, музыкальный руководитель, педагог-психолог</w:t>
                  </w:r>
                </w:p>
                <w:p w:rsidR="00495865" w:rsidRDefault="00495865" w:rsidP="00182C9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28.65pt;margin-top:11.8pt;width:87.75pt;height:22.5pt;z-index:251665408">
            <v:textbox style="mso-next-textbox:#_x0000_s1041">
              <w:txbxContent>
                <w:p w:rsidR="00495865" w:rsidRPr="006765CA" w:rsidRDefault="00495865" w:rsidP="00182C97">
                  <w:pPr>
                    <w:rPr>
                      <w:rFonts w:ascii="Times New Roman" w:hAnsi="Times New Roman" w:cs="Times New Roman"/>
                    </w:rPr>
                  </w:pPr>
                  <w:r w:rsidRPr="006765CA">
                    <w:rPr>
                      <w:rFonts w:ascii="Times New Roman" w:hAnsi="Times New Roman" w:cs="Times New Roman"/>
                    </w:rPr>
                    <w:t>Воспитатели</w:t>
                  </w:r>
                </w:p>
                <w:p w:rsidR="00495865" w:rsidRPr="009746E5" w:rsidRDefault="00495865" w:rsidP="00182C97"/>
              </w:txbxContent>
            </v:textbox>
          </v:shape>
        </w:pict>
      </w:r>
    </w:p>
    <w:p w:rsidR="00182C97" w:rsidRPr="006765CA" w:rsidRDefault="00182C97" w:rsidP="00182C97">
      <w:pPr>
        <w:rPr>
          <w:rFonts w:ascii="Times New Roman" w:hAnsi="Times New Roman" w:cs="Times New Roman"/>
          <w:szCs w:val="24"/>
        </w:rPr>
      </w:pPr>
    </w:p>
    <w:p w:rsidR="00182C97" w:rsidRDefault="00182C97" w:rsidP="00182C97">
      <w:pPr>
        <w:spacing w:after="150" w:line="240" w:lineRule="auto"/>
        <w:rPr>
          <w:rFonts w:ascii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82C97" w:rsidRDefault="00182C97" w:rsidP="00182C9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416CC" w:rsidRDefault="000416CC" w:rsidP="000416CC">
      <w:pPr>
        <w:spacing w:after="0" w:line="360" w:lineRule="auto"/>
        <w:rPr>
          <w:sz w:val="20"/>
          <w:szCs w:val="20"/>
        </w:rPr>
      </w:pPr>
    </w:p>
    <w:p w:rsidR="00182C97" w:rsidRPr="000416CC" w:rsidRDefault="00687122" w:rsidP="00182C97">
      <w:pPr>
        <w:spacing w:after="0" w:line="360" w:lineRule="auto"/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</w:pPr>
      <w:r w:rsidRPr="00182C97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  <w:r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Структура</w:t>
      </w:r>
      <w:r w:rsidR="00182C97" w:rsidRPr="00182C97">
        <w:rPr>
          <w:rFonts w:ascii="Times New Roman" w:hAnsi="Times New Roman" w:cs="Times New Roman"/>
          <w:szCs w:val="24"/>
          <w:lang w:eastAsia="ru-RU"/>
        </w:rPr>
        <w:t> 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>и система управления соответствуют специфике деятельности детского сада. По итога</w:t>
      </w:r>
      <w:r>
        <w:rPr>
          <w:rFonts w:ascii="Times New Roman" w:hAnsi="Times New Roman" w:cs="Times New Roman"/>
          <w:iCs/>
          <w:szCs w:val="24"/>
          <w:lang w:eastAsia="ru-RU"/>
        </w:rPr>
        <w:t>м 2023</w:t>
      </w:r>
      <w:r w:rsidR="00182C97" w:rsidRPr="00182C97">
        <w:rPr>
          <w:rFonts w:ascii="Times New Roman" w:hAnsi="Times New Roman" w:cs="Times New Roman"/>
          <w:iCs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 w:rsidR="00D92BAA">
        <w:rPr>
          <w:rFonts w:ascii="Times New Roman" w:hAnsi="Times New Roman" w:cs="Times New Roman"/>
          <w:iCs/>
          <w:szCs w:val="24"/>
          <w:lang w:eastAsia="ru-RU"/>
        </w:rPr>
        <w:t xml:space="preserve">             </w:t>
      </w:r>
      <w:r w:rsidR="00182C97" w:rsidRPr="00182C97">
        <w:rPr>
          <w:rFonts w:ascii="Times New Roman" w:hAnsi="Times New Roman" w:cs="Times New Roman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административных совещаниях при заведующем, текущие </w:t>
      </w:r>
      <w:r w:rsidRPr="00182C97">
        <w:rPr>
          <w:rFonts w:ascii="Times New Roman" w:hAnsi="Times New Roman" w:cs="Times New Roman"/>
          <w:szCs w:val="24"/>
        </w:rPr>
        <w:t>на планерках</w:t>
      </w:r>
      <w:r w:rsidR="00182C97" w:rsidRPr="00182C97">
        <w:rPr>
          <w:rFonts w:ascii="Times New Roman" w:hAnsi="Times New Roman" w:cs="Times New Roman"/>
          <w:szCs w:val="24"/>
        </w:rPr>
        <w:t xml:space="preserve"> – еженедельно. </w:t>
      </w:r>
    </w:p>
    <w:p w:rsidR="00D92BAA" w:rsidRDefault="00182C97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182C97">
        <w:rPr>
          <w:rFonts w:ascii="Times New Roman" w:hAnsi="Times New Roman" w:cs="Times New Roman"/>
          <w:szCs w:val="24"/>
        </w:rPr>
        <w:t xml:space="preserve"> </w:t>
      </w:r>
      <w:r w:rsidR="00D92BAA">
        <w:rPr>
          <w:rFonts w:ascii="Times New Roman" w:hAnsi="Times New Roman" w:cs="Times New Roman"/>
          <w:szCs w:val="24"/>
        </w:rPr>
        <w:t xml:space="preserve"> </w:t>
      </w:r>
      <w:r w:rsidRPr="00182C97">
        <w:rPr>
          <w:rFonts w:ascii="Times New Roman" w:hAnsi="Times New Roman" w:cs="Times New Roman"/>
          <w:szCs w:val="24"/>
        </w:rPr>
        <w:t>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 в соответствии с годовым планом.</w:t>
      </w:r>
      <w:r w:rsidR="00D92BAA">
        <w:rPr>
          <w:rFonts w:ascii="Times New Roman" w:hAnsi="Times New Roman" w:cs="Times New Roman"/>
          <w:szCs w:val="24"/>
        </w:rPr>
        <w:t xml:space="preserve">  </w:t>
      </w:r>
    </w:p>
    <w:p w:rsidR="00182C97" w:rsidRDefault="00D92BAA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</w:t>
      </w:r>
      <w:r w:rsidR="00182C97" w:rsidRPr="00182C97">
        <w:rPr>
          <w:rFonts w:ascii="Times New Roman" w:hAnsi="Times New Roman" w:cs="Times New Roman"/>
          <w:szCs w:val="24"/>
        </w:rPr>
        <w:t xml:space="preserve"> В учреждении соблюдаются правила по охране труда и обеспечения безопасности жизнедеятельности воспитанников и сотрудников.</w:t>
      </w:r>
      <w:r w:rsidR="00EB04EB">
        <w:rPr>
          <w:rFonts w:ascii="Times New Roman" w:hAnsi="Times New Roman" w:cs="Times New Roman"/>
          <w:szCs w:val="24"/>
        </w:rPr>
        <w:t xml:space="preserve"> Систематически проходят обучение уполномоченные специалисты по ГОЧС, охране труда, пожарной безопасности.</w:t>
      </w:r>
    </w:p>
    <w:p w:rsidR="005110A8" w:rsidRDefault="00687122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Психиатрическое освидетельствование работников ДОУ</w:t>
      </w:r>
      <w:r w:rsidR="005110A8">
        <w:rPr>
          <w:rFonts w:ascii="Times New Roman" w:hAnsi="Times New Roman" w:cs="Times New Roman"/>
          <w:szCs w:val="24"/>
        </w:rPr>
        <w:t xml:space="preserve"> осуществляется по правилам приказа </w:t>
      </w:r>
      <w:r>
        <w:rPr>
          <w:rFonts w:ascii="Times New Roman" w:hAnsi="Times New Roman" w:cs="Times New Roman"/>
          <w:szCs w:val="24"/>
        </w:rPr>
        <w:t>Минздрава от</w:t>
      </w:r>
      <w:r w:rsidR="005110A8">
        <w:rPr>
          <w:rFonts w:ascii="Times New Roman" w:hAnsi="Times New Roman" w:cs="Times New Roman"/>
          <w:szCs w:val="24"/>
        </w:rPr>
        <w:t xml:space="preserve"> 20.05.2022 № 342н</w:t>
      </w:r>
      <w:r w:rsidR="00280462">
        <w:rPr>
          <w:rFonts w:ascii="Times New Roman" w:hAnsi="Times New Roman" w:cs="Times New Roman"/>
          <w:szCs w:val="24"/>
        </w:rPr>
        <w:t>.</w:t>
      </w:r>
    </w:p>
    <w:p w:rsidR="00280462" w:rsidRDefault="00280462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Мобилизованных работников в ДОУ нет.</w:t>
      </w:r>
    </w:p>
    <w:p w:rsidR="00B76A28" w:rsidRPr="00FD035A" w:rsidRDefault="00D92BAA" w:rsidP="00182C97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687122">
        <w:rPr>
          <w:rFonts w:ascii="Times New Roman" w:hAnsi="Times New Roman" w:cs="Times New Roman"/>
          <w:b/>
          <w:szCs w:val="24"/>
        </w:rPr>
        <w:t>В 2023</w:t>
      </w:r>
      <w:r w:rsidR="00B76A28" w:rsidRPr="00FD035A">
        <w:rPr>
          <w:rFonts w:ascii="Times New Roman" w:hAnsi="Times New Roman" w:cs="Times New Roman"/>
          <w:b/>
          <w:szCs w:val="24"/>
        </w:rPr>
        <w:t xml:space="preserve"> году были приняты важные управленческие решения:</w:t>
      </w:r>
    </w:p>
    <w:p w:rsidR="0050628F" w:rsidRDefault="00A73FA0" w:rsidP="0050628F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Внесены изменения в Программу развития ДОУ в связи с </w:t>
      </w:r>
      <w:r w:rsidR="00A60E5D">
        <w:rPr>
          <w:rFonts w:ascii="Times New Roman" w:hAnsi="Times New Roman" w:cs="Times New Roman"/>
          <w:szCs w:val="24"/>
        </w:rPr>
        <w:t xml:space="preserve">введением </w:t>
      </w:r>
      <w:r w:rsidR="00F91ABC">
        <w:rPr>
          <w:rFonts w:ascii="Times New Roman" w:hAnsi="Times New Roman" w:cs="Times New Roman"/>
        </w:rPr>
        <w:t>Федеральной адаптированной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 для обучающихся с ограниченными возможностями здоровья, утвержденную приказом Минпросвещения России</w:t>
      </w:r>
      <w:r w:rsidR="00F91ABC">
        <w:rPr>
          <w:rFonts w:ascii="Times New Roman" w:hAnsi="Times New Roman" w:cs="Times New Roman"/>
        </w:rPr>
        <w:t xml:space="preserve"> от 24 ноября 2022 г. N 1022 </w:t>
      </w:r>
      <w:r w:rsidR="00545E06">
        <w:rPr>
          <w:rFonts w:ascii="Times New Roman" w:hAnsi="Times New Roman" w:cs="Times New Roman"/>
        </w:rPr>
        <w:t xml:space="preserve">и </w:t>
      </w:r>
      <w:r w:rsidR="00545E06" w:rsidRPr="00F91ABC">
        <w:rPr>
          <w:rFonts w:ascii="Times New Roman" w:hAnsi="Times New Roman" w:cs="Times New Roman"/>
        </w:rPr>
        <w:t>Федеральной</w:t>
      </w:r>
      <w:r w:rsidR="00F91ABC">
        <w:rPr>
          <w:rFonts w:ascii="Times New Roman" w:hAnsi="Times New Roman" w:cs="Times New Roman"/>
        </w:rPr>
        <w:t xml:space="preserve"> образовательной программы</w:t>
      </w:r>
      <w:r w:rsidR="00F91ABC" w:rsidRPr="00F91ABC">
        <w:rPr>
          <w:rFonts w:ascii="Times New Roman" w:hAnsi="Times New Roman" w:cs="Times New Roman"/>
        </w:rPr>
        <w:t xml:space="preserve"> дошкольного образования, утвержденную приказом Минпросвещения России от 25 ноября 2022 г. N 1028</w:t>
      </w:r>
      <w:r w:rsidR="00F91ABC" w:rsidRPr="00F91ABC">
        <w:rPr>
          <w:rFonts w:ascii="Times New Roman" w:hAnsi="Times New Roman" w:cs="Times New Roman"/>
          <w:szCs w:val="24"/>
        </w:rPr>
        <w:t xml:space="preserve"> </w:t>
      </w:r>
      <w:r w:rsidR="00A60E5D">
        <w:rPr>
          <w:rFonts w:ascii="Times New Roman" w:hAnsi="Times New Roman" w:cs="Times New Roman"/>
          <w:szCs w:val="24"/>
        </w:rPr>
        <w:t xml:space="preserve"> и </w:t>
      </w:r>
      <w:r>
        <w:rPr>
          <w:rFonts w:ascii="Times New Roman" w:hAnsi="Times New Roman" w:cs="Times New Roman"/>
          <w:szCs w:val="24"/>
        </w:rPr>
        <w:t>реализацией Программы Воспитания</w:t>
      </w:r>
      <w:r w:rsidR="00F91ABC">
        <w:rPr>
          <w:rFonts w:ascii="Times New Roman" w:hAnsi="Times New Roman" w:cs="Times New Roman"/>
          <w:szCs w:val="24"/>
        </w:rPr>
        <w:t xml:space="preserve"> и федерального календаря </w:t>
      </w:r>
      <w:r w:rsidR="00A60E5D">
        <w:rPr>
          <w:rFonts w:ascii="Times New Roman" w:hAnsi="Times New Roman" w:cs="Times New Roman"/>
          <w:szCs w:val="24"/>
        </w:rPr>
        <w:t xml:space="preserve">, ФГОС с изменениями </w:t>
      </w:r>
      <w:r w:rsidR="00F91ABC">
        <w:rPr>
          <w:rFonts w:ascii="Times New Roman" w:hAnsi="Times New Roman" w:cs="Times New Roman"/>
          <w:szCs w:val="24"/>
        </w:rPr>
        <w:t>от</w:t>
      </w:r>
      <w:r w:rsidR="00F91ABC" w:rsidRPr="00F91ABC">
        <w:t xml:space="preserve"> </w:t>
      </w:r>
      <w:r w:rsidR="00F91ABC" w:rsidRPr="00F91ABC">
        <w:rPr>
          <w:rFonts w:ascii="Times New Roman" w:hAnsi="Times New Roman" w:cs="Times New Roman"/>
        </w:rPr>
        <w:t>21</w:t>
      </w:r>
      <w:r w:rsidR="00F91ABC">
        <w:rPr>
          <w:rFonts w:ascii="Times New Roman" w:hAnsi="Times New Roman" w:cs="Times New Roman"/>
        </w:rPr>
        <w:t xml:space="preserve"> января 2019 г., 8 ноября 2022 </w:t>
      </w:r>
    </w:p>
    <w:p w:rsidR="0050628F" w:rsidRDefault="00D92BAA" w:rsidP="0050628F">
      <w:pPr>
        <w:spacing w:after="0" w:line="36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91ABC">
        <w:rPr>
          <w:rFonts w:ascii="Times New Roman" w:hAnsi="Times New Roman" w:cs="Times New Roman"/>
          <w:szCs w:val="24"/>
        </w:rPr>
        <w:t>В 2023</w:t>
      </w:r>
      <w:r w:rsidR="00B50B87">
        <w:rPr>
          <w:rFonts w:ascii="Times New Roman" w:hAnsi="Times New Roman" w:cs="Times New Roman"/>
          <w:szCs w:val="24"/>
        </w:rPr>
        <w:t xml:space="preserve"> году в</w:t>
      </w:r>
      <w:r w:rsidR="00A73FA0">
        <w:rPr>
          <w:rFonts w:ascii="Times New Roman" w:hAnsi="Times New Roman" w:cs="Times New Roman"/>
          <w:szCs w:val="24"/>
        </w:rPr>
        <w:t xml:space="preserve">несены изменения </w:t>
      </w:r>
      <w:r w:rsidR="00B50B87">
        <w:rPr>
          <w:rFonts w:ascii="Times New Roman" w:hAnsi="Times New Roman" w:cs="Times New Roman"/>
          <w:szCs w:val="24"/>
        </w:rPr>
        <w:t xml:space="preserve"> «</w:t>
      </w:r>
      <w:r w:rsidR="00B50B87" w:rsidRPr="00B50B87">
        <w:rPr>
          <w:rFonts w:ascii="Times New Roman" w:hAnsi="Times New Roman" w:cs="Times New Roman"/>
          <w:szCs w:val="24"/>
        </w:rPr>
        <w:t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Искитимского района Новосибирской области, осуществляющих образовательную деятельность</w:t>
      </w:r>
      <w:r w:rsidR="00B50B87">
        <w:rPr>
          <w:rFonts w:ascii="Times New Roman" w:hAnsi="Times New Roman" w:cs="Times New Roman"/>
          <w:szCs w:val="24"/>
        </w:rPr>
        <w:t xml:space="preserve">» </w:t>
      </w:r>
      <w:hyperlink r:id="rId13" w:history="1">
        <w:r w:rsidR="0050628F" w:rsidRPr="0050628F">
          <w:rPr>
            <w:rFonts w:ascii="Times New Roman" w:hAnsi="Times New Roman" w:cs="Times New Roman"/>
            <w:szCs w:val="24"/>
            <w:lang w:eastAsia="ru-RU"/>
          </w:rPr>
          <w:t>Постановление администрации Искитимского района Новосибирской области от 27.06.2023г. № 698 О размере платы, взимаемой с родителей…</w:t>
        </w:r>
      </w:hyperlink>
    </w:p>
    <w:p w:rsidR="00545E06" w:rsidRPr="0050628F" w:rsidRDefault="00545E06" w:rsidP="0050628F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>Внесены изменения в Устав и в налоговую инспекцию по поводу открытия группы раннего возраста для детей с 1 года.</w:t>
      </w:r>
    </w:p>
    <w:p w:rsidR="00A73FA0" w:rsidRPr="0050628F" w:rsidRDefault="0050628F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Работает </w:t>
      </w:r>
      <w:r w:rsidR="00B50B87" w:rsidRPr="00B50B87">
        <w:rPr>
          <w:rFonts w:ascii="Times New Roman" w:hAnsi="Times New Roman" w:cs="Times New Roman"/>
          <w:szCs w:val="24"/>
        </w:rPr>
        <w:t xml:space="preserve">официальная страница </w:t>
      </w:r>
      <w:r w:rsidR="00B50B87">
        <w:rPr>
          <w:rFonts w:ascii="Times New Roman" w:hAnsi="Times New Roman" w:cs="Times New Roman"/>
          <w:szCs w:val="24"/>
        </w:rPr>
        <w:t>детского сада в соц</w:t>
      </w:r>
      <w:r w:rsidR="00D92BAA">
        <w:rPr>
          <w:rFonts w:ascii="Times New Roman" w:hAnsi="Times New Roman" w:cs="Times New Roman"/>
          <w:szCs w:val="24"/>
        </w:rPr>
        <w:t>иальных</w:t>
      </w:r>
      <w:r w:rsidR="00B50B87">
        <w:rPr>
          <w:rFonts w:ascii="Times New Roman" w:hAnsi="Times New Roman" w:cs="Times New Roman"/>
          <w:szCs w:val="24"/>
        </w:rPr>
        <w:t xml:space="preserve"> сетях ВКонтакте</w:t>
      </w:r>
      <w:r w:rsidRPr="0050628F">
        <w:rPr>
          <w:rFonts w:ascii="Times New Roman" w:hAnsi="Times New Roman" w:cs="Times New Roman"/>
          <w:szCs w:val="24"/>
        </w:rPr>
        <w:t xml:space="preserve"> </w:t>
      </w:r>
      <w:r w:rsidR="00545E0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дрес ссылок: </w:t>
      </w:r>
      <w:hyperlink r:id="rId14" w:history="1"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https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://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vk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.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com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/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krasnaja</w:t>
        </w:r>
        <w:r w:rsidRPr="0050628F">
          <w:rPr>
            <w:rStyle w:val="a3"/>
            <w:rFonts w:ascii="Times New Roman" w:hAnsi="Times New Roman"/>
            <w:szCs w:val="24"/>
            <w:u w:val="none"/>
          </w:rPr>
          <w:t>_</w:t>
        </w:r>
        <w:r w:rsidRPr="0050628F">
          <w:rPr>
            <w:rStyle w:val="a3"/>
            <w:rFonts w:ascii="Times New Roman" w:hAnsi="Times New Roman"/>
            <w:szCs w:val="24"/>
            <w:u w:val="none"/>
            <w:lang w:val="en-US"/>
          </w:rPr>
          <w:t>schapochka</w:t>
        </w:r>
      </w:hyperlink>
      <w:r w:rsidR="00B50B87">
        <w:rPr>
          <w:rFonts w:ascii="Times New Roman" w:hAnsi="Times New Roman" w:cs="Times New Roman"/>
          <w:szCs w:val="24"/>
        </w:rPr>
        <w:t xml:space="preserve">, </w:t>
      </w:r>
      <w:r w:rsidR="00FF27A2">
        <w:rPr>
          <w:rFonts w:ascii="Times New Roman" w:hAnsi="Times New Roman" w:cs="Times New Roman"/>
          <w:szCs w:val="24"/>
        </w:rPr>
        <w:t>Одноклассниках</w:t>
      </w:r>
      <w:r w:rsidR="00545E06">
        <w:rPr>
          <w:rFonts w:ascii="Times New Roman" w:hAnsi="Times New Roman" w:cs="Times New Roman"/>
          <w:szCs w:val="24"/>
        </w:rPr>
        <w:t xml:space="preserve"> </w:t>
      </w:r>
      <w:hyperlink r:id="rId15" w:history="1">
        <w:r w:rsidR="00545E06" w:rsidRPr="00545E06">
          <w:rPr>
            <w:rStyle w:val="a3"/>
            <w:rFonts w:ascii="Times New Roman" w:hAnsi="Times New Roman"/>
            <w:szCs w:val="24"/>
          </w:rPr>
          <w:t>https://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ok</w:t>
        </w:r>
        <w:r w:rsidR="00545E06" w:rsidRPr="00545E06">
          <w:rPr>
            <w:rStyle w:val="a3"/>
            <w:rFonts w:ascii="Times New Roman" w:hAnsi="Times New Roman"/>
            <w:szCs w:val="24"/>
          </w:rPr>
          <w:t>.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ru</w:t>
        </w:r>
        <w:r w:rsidR="00545E06" w:rsidRPr="00545E06">
          <w:rPr>
            <w:rStyle w:val="a3"/>
            <w:rFonts w:ascii="Times New Roman" w:hAnsi="Times New Roman"/>
            <w:szCs w:val="24"/>
          </w:rPr>
          <w:t>/</w:t>
        </w:r>
        <w:r w:rsidR="00545E06" w:rsidRPr="00545E06">
          <w:rPr>
            <w:rStyle w:val="a3"/>
            <w:rFonts w:ascii="Times New Roman" w:hAnsi="Times New Roman"/>
            <w:szCs w:val="24"/>
            <w:lang w:val="en-US"/>
          </w:rPr>
          <w:t>group</w:t>
        </w:r>
        <w:r w:rsidR="00545E06" w:rsidRPr="00545E06">
          <w:rPr>
            <w:rStyle w:val="a3"/>
            <w:rFonts w:ascii="Times New Roman" w:hAnsi="Times New Roman"/>
            <w:szCs w:val="24"/>
          </w:rPr>
          <w:t>/62220929597550</w:t>
        </w:r>
        <w:r w:rsidRPr="00545E06">
          <w:rPr>
            <w:rStyle w:val="a3"/>
            <w:rFonts w:ascii="Times New Roman" w:hAnsi="Times New Roman"/>
            <w:szCs w:val="24"/>
          </w:rPr>
          <w:t xml:space="preserve"> </w:t>
        </w:r>
      </w:hyperlink>
      <w:r w:rsidRPr="0050628F">
        <w:rPr>
          <w:rFonts w:ascii="Times New Roman" w:hAnsi="Times New Roman" w:cs="Times New Roman"/>
          <w:szCs w:val="24"/>
        </w:rPr>
        <w:t xml:space="preserve"> </w:t>
      </w:r>
    </w:p>
    <w:p w:rsidR="000416CC" w:rsidRDefault="000416CC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D035A">
        <w:rPr>
          <w:rFonts w:ascii="Times New Roman" w:hAnsi="Times New Roman" w:cs="Times New Roman"/>
          <w:szCs w:val="24"/>
        </w:rPr>
        <w:t>Переработаны документы по ГОЧС</w:t>
      </w:r>
      <w:r w:rsidR="000A7AF3">
        <w:rPr>
          <w:rFonts w:ascii="Times New Roman" w:hAnsi="Times New Roman" w:cs="Times New Roman"/>
          <w:szCs w:val="24"/>
        </w:rPr>
        <w:t xml:space="preserve"> (Постановление правительства от 19.09.2022 № 1654)</w:t>
      </w:r>
      <w:r w:rsidR="00FD035A">
        <w:rPr>
          <w:rFonts w:ascii="Times New Roman" w:hAnsi="Times New Roman" w:cs="Times New Roman"/>
          <w:szCs w:val="24"/>
        </w:rPr>
        <w:t>, пожарной безопасности</w:t>
      </w:r>
      <w:r w:rsidR="000A7AF3">
        <w:rPr>
          <w:rFonts w:ascii="Times New Roman" w:hAnsi="Times New Roman" w:cs="Times New Roman"/>
          <w:szCs w:val="24"/>
        </w:rPr>
        <w:t xml:space="preserve"> постановление правительства от 24.10.2022 № 1885)</w:t>
      </w:r>
      <w:r w:rsidR="00FD035A">
        <w:rPr>
          <w:rFonts w:ascii="Times New Roman" w:hAnsi="Times New Roman" w:cs="Times New Roman"/>
          <w:szCs w:val="24"/>
        </w:rPr>
        <w:t xml:space="preserve">, охране </w:t>
      </w:r>
      <w:r w:rsidR="0050628F">
        <w:rPr>
          <w:rFonts w:ascii="Times New Roman" w:hAnsi="Times New Roman" w:cs="Times New Roman"/>
          <w:szCs w:val="24"/>
        </w:rPr>
        <w:t>труда для</w:t>
      </w:r>
      <w:r w:rsidR="00866BD8">
        <w:rPr>
          <w:rFonts w:ascii="Times New Roman" w:hAnsi="Times New Roman" w:cs="Times New Roman"/>
          <w:szCs w:val="24"/>
        </w:rPr>
        <w:t xml:space="preserve"> каждой должности </w:t>
      </w:r>
      <w:r w:rsidR="0050628F">
        <w:rPr>
          <w:rFonts w:ascii="Times New Roman" w:hAnsi="Times New Roman" w:cs="Times New Roman"/>
          <w:szCs w:val="24"/>
        </w:rPr>
        <w:t>(приказ</w:t>
      </w:r>
      <w:r w:rsidR="00866BD8">
        <w:rPr>
          <w:rFonts w:ascii="Times New Roman" w:hAnsi="Times New Roman" w:cs="Times New Roman"/>
          <w:szCs w:val="24"/>
        </w:rPr>
        <w:t xml:space="preserve"> Минтруда России от 29.10.2021 № 772н)</w:t>
      </w:r>
      <w:r>
        <w:rPr>
          <w:rFonts w:ascii="Times New Roman" w:hAnsi="Times New Roman" w:cs="Times New Roman"/>
          <w:szCs w:val="24"/>
        </w:rPr>
        <w:t xml:space="preserve">.  </w:t>
      </w:r>
    </w:p>
    <w:p w:rsidR="00FD035A" w:rsidRDefault="000416CC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866BD8">
        <w:rPr>
          <w:rFonts w:ascii="Times New Roman" w:hAnsi="Times New Roman" w:cs="Times New Roman"/>
          <w:szCs w:val="24"/>
        </w:rPr>
        <w:t xml:space="preserve"> Внедрили требования об охране труда из постановления П</w:t>
      </w:r>
      <w:r w:rsidR="000A7AF3">
        <w:rPr>
          <w:rFonts w:ascii="Times New Roman" w:hAnsi="Times New Roman" w:cs="Times New Roman"/>
          <w:szCs w:val="24"/>
        </w:rPr>
        <w:t xml:space="preserve">равительства </w:t>
      </w:r>
      <w:r w:rsidR="00866BD8">
        <w:rPr>
          <w:rFonts w:ascii="Times New Roman" w:hAnsi="Times New Roman" w:cs="Times New Roman"/>
          <w:szCs w:val="24"/>
        </w:rPr>
        <w:t xml:space="preserve">от 24.12.2021 </w:t>
      </w:r>
      <w:r w:rsidR="0050628F">
        <w:rPr>
          <w:rFonts w:ascii="Times New Roman" w:hAnsi="Times New Roman" w:cs="Times New Roman"/>
          <w:szCs w:val="24"/>
        </w:rPr>
        <w:t>№ 2464</w:t>
      </w:r>
      <w:r w:rsidR="000A7AF3">
        <w:rPr>
          <w:rFonts w:ascii="Times New Roman" w:hAnsi="Times New Roman" w:cs="Times New Roman"/>
          <w:szCs w:val="24"/>
        </w:rPr>
        <w:t>)</w:t>
      </w:r>
      <w:r w:rsidR="00FD035A">
        <w:rPr>
          <w:rFonts w:ascii="Times New Roman" w:hAnsi="Times New Roman" w:cs="Times New Roman"/>
          <w:szCs w:val="24"/>
        </w:rPr>
        <w:t>.</w:t>
      </w:r>
      <w:r w:rsidR="00C935AF">
        <w:rPr>
          <w:rFonts w:ascii="Times New Roman" w:hAnsi="Times New Roman" w:cs="Times New Roman"/>
          <w:szCs w:val="24"/>
        </w:rPr>
        <w:t xml:space="preserve"> Должность специалиста по охране труда была введена с 2020 года.</w:t>
      </w:r>
    </w:p>
    <w:p w:rsidR="000A7AF3" w:rsidRDefault="000A7AF3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Выполняются требования к распространению, ун</w:t>
      </w:r>
      <w:r w:rsidR="000416CC">
        <w:rPr>
          <w:rFonts w:ascii="Times New Roman" w:hAnsi="Times New Roman" w:cs="Times New Roman"/>
          <w:szCs w:val="24"/>
        </w:rPr>
        <w:t>ичтожению персональных данных (</w:t>
      </w:r>
      <w:r>
        <w:rPr>
          <w:rFonts w:ascii="Times New Roman" w:hAnsi="Times New Roman" w:cs="Times New Roman"/>
          <w:szCs w:val="24"/>
        </w:rPr>
        <w:t xml:space="preserve">приказ Роскомнадзора от 28.10.2022 № 179 и № 180, от 14.11. 2022 № </w:t>
      </w:r>
      <w:r w:rsidR="002717E6">
        <w:rPr>
          <w:rFonts w:ascii="Times New Roman" w:hAnsi="Times New Roman" w:cs="Times New Roman"/>
          <w:szCs w:val="24"/>
        </w:rPr>
        <w:t>187)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871CF" w:rsidRDefault="000871CF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Работников, вынужденно переселившихся из зоны </w:t>
      </w:r>
      <w:r w:rsidR="00545E06">
        <w:rPr>
          <w:rFonts w:ascii="Times New Roman" w:hAnsi="Times New Roman" w:cs="Times New Roman"/>
          <w:szCs w:val="24"/>
        </w:rPr>
        <w:t>СВО нет</w:t>
      </w:r>
      <w:r>
        <w:rPr>
          <w:rFonts w:ascii="Times New Roman" w:hAnsi="Times New Roman" w:cs="Times New Roman"/>
          <w:szCs w:val="24"/>
        </w:rPr>
        <w:t>.</w:t>
      </w:r>
    </w:p>
    <w:p w:rsidR="000871CF" w:rsidRPr="00B50B87" w:rsidRDefault="00545E06" w:rsidP="00182C97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Работников,</w:t>
      </w:r>
      <w:r w:rsidR="000871CF">
        <w:rPr>
          <w:rFonts w:ascii="Times New Roman" w:hAnsi="Times New Roman" w:cs="Times New Roman"/>
          <w:szCs w:val="24"/>
        </w:rPr>
        <w:t xml:space="preserve"> признанных </w:t>
      </w:r>
      <w:r>
        <w:rPr>
          <w:rFonts w:ascii="Times New Roman" w:hAnsi="Times New Roman" w:cs="Times New Roman"/>
          <w:szCs w:val="24"/>
        </w:rPr>
        <w:t>ионогенами</w:t>
      </w:r>
      <w:r w:rsidR="000871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организации,</w:t>
      </w:r>
      <w:r w:rsidR="000871CF">
        <w:rPr>
          <w:rFonts w:ascii="Times New Roman" w:hAnsi="Times New Roman" w:cs="Times New Roman"/>
          <w:szCs w:val="24"/>
        </w:rPr>
        <w:t xml:space="preserve"> нет. </w:t>
      </w:r>
    </w:p>
    <w:p w:rsidR="008A5539" w:rsidRDefault="008E6F2C" w:rsidP="008E6F2C">
      <w:pPr>
        <w:spacing w:after="0" w:line="240" w:lineRule="auto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>В рамках внешнего и внутреннего контроля нарушений в работе ДОУ не выявлено</w:t>
      </w:r>
      <w:r w:rsidR="00C935AF">
        <w:rPr>
          <w:rFonts w:ascii="Times New Roman" w:hAnsi="Times New Roman" w:cs="Times New Roman"/>
          <w:szCs w:val="24"/>
        </w:rPr>
        <w:t>.</w:t>
      </w:r>
    </w:p>
    <w:p w:rsidR="00C935AF" w:rsidRDefault="00C935AF" w:rsidP="005B3B8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7D7197" w:rsidRDefault="007C42C4" w:rsidP="005B3B8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C035B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DC035B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DC035B">
        <w:rPr>
          <w:rFonts w:ascii="Times New Roman" w:hAnsi="Times New Roman" w:cs="Times New Roman"/>
          <w:b/>
          <w:bCs/>
          <w:szCs w:val="24"/>
        </w:rPr>
        <w:t>. Оценка</w:t>
      </w:r>
      <w:r w:rsidRPr="00ED1AF0">
        <w:rPr>
          <w:rFonts w:ascii="Times New Roman" w:hAnsi="Times New Roman" w:cs="Times New Roman"/>
          <w:b/>
          <w:bCs/>
          <w:szCs w:val="24"/>
        </w:rPr>
        <w:t xml:space="preserve"> </w:t>
      </w:r>
      <w:r w:rsidR="00030DBF">
        <w:rPr>
          <w:rFonts w:ascii="Times New Roman" w:hAnsi="Times New Roman" w:cs="Times New Roman"/>
          <w:b/>
          <w:bCs/>
          <w:szCs w:val="24"/>
        </w:rPr>
        <w:t xml:space="preserve">содержания и </w:t>
      </w:r>
      <w:r w:rsidR="002E3E2E">
        <w:rPr>
          <w:rFonts w:ascii="Times New Roman" w:hAnsi="Times New Roman" w:cs="Times New Roman"/>
          <w:b/>
          <w:bCs/>
          <w:szCs w:val="24"/>
        </w:rPr>
        <w:t>качества подготовки</w:t>
      </w:r>
      <w:r w:rsidR="00E41509">
        <w:rPr>
          <w:rFonts w:ascii="Times New Roman" w:hAnsi="Times New Roman" w:cs="Times New Roman"/>
          <w:b/>
          <w:bCs/>
          <w:szCs w:val="24"/>
        </w:rPr>
        <w:t xml:space="preserve"> обучающихся</w:t>
      </w:r>
    </w:p>
    <w:p w:rsidR="005B3B8A" w:rsidRPr="005B3B8A" w:rsidRDefault="005B3B8A" w:rsidP="005B3B8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41509" w:rsidRPr="00E41509" w:rsidRDefault="00E41509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занятия (по каждому разделу программы);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диагностические срезы;</w:t>
      </w:r>
    </w:p>
    <w:p w:rsidR="00E41509" w:rsidRPr="00E41509" w:rsidRDefault="00E41509" w:rsidP="002E3E2E">
      <w:pPr>
        <w:numPr>
          <w:ilvl w:val="0"/>
          <w:numId w:val="10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наблюдения, итоговые занятия.</w:t>
      </w:r>
    </w:p>
    <w:p w:rsidR="0048477B" w:rsidRPr="00E41509" w:rsidRDefault="00E41509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Разработаны 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индивидуальные карты развития ребенка 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освоения 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>бразовательной про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граммы дошкольн</w:t>
      </w:r>
      <w:r w:rsidR="007C618C">
        <w:rPr>
          <w:rFonts w:ascii="Times New Roman" w:hAnsi="Times New Roman" w:cs="Times New Roman"/>
          <w:iCs/>
          <w:color w:val="222222"/>
          <w:szCs w:val="24"/>
          <w:lang w:eastAsia="ru-RU"/>
        </w:rPr>
        <w:t>ого образования детского сада (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ОП д</w:t>
      </w:r>
      <w:r w:rsidRPr="00E4150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8C09D6" w:rsidRDefault="008C09D6" w:rsidP="00FD5593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3A3379">
        <w:rPr>
          <w:rFonts w:ascii="Times New Roman" w:hAnsi="Times New Roman" w:cs="Times New Roman"/>
          <w:szCs w:val="24"/>
        </w:rPr>
        <w:t xml:space="preserve">Так, результаты качества </w:t>
      </w:r>
      <w:r w:rsidR="00E559C4" w:rsidRPr="003A3379">
        <w:rPr>
          <w:rFonts w:ascii="Times New Roman" w:hAnsi="Times New Roman" w:cs="Times New Roman"/>
          <w:szCs w:val="24"/>
        </w:rPr>
        <w:t xml:space="preserve">освоения </w:t>
      </w:r>
      <w:r w:rsidR="00E559C4">
        <w:rPr>
          <w:rFonts w:ascii="Times New Roman" w:hAnsi="Times New Roman" w:cs="Times New Roman"/>
          <w:szCs w:val="24"/>
        </w:rPr>
        <w:t>ОП</w:t>
      </w:r>
      <w:r w:rsidR="00FD5593">
        <w:rPr>
          <w:rFonts w:ascii="Times New Roman" w:hAnsi="Times New Roman" w:cs="Times New Roman"/>
          <w:szCs w:val="24"/>
        </w:rPr>
        <w:t xml:space="preserve"> д</w:t>
      </w:r>
      <w:r w:rsidR="00160E4F" w:rsidRPr="003A3379">
        <w:rPr>
          <w:rFonts w:ascii="Times New Roman" w:hAnsi="Times New Roman" w:cs="Times New Roman"/>
          <w:szCs w:val="24"/>
        </w:rPr>
        <w:t xml:space="preserve">етского сада </w:t>
      </w:r>
      <w:r w:rsidR="00E41509">
        <w:rPr>
          <w:rFonts w:ascii="Times New Roman" w:hAnsi="Times New Roman" w:cs="Times New Roman"/>
          <w:szCs w:val="24"/>
        </w:rPr>
        <w:t xml:space="preserve">на </w:t>
      </w:r>
      <w:r w:rsidR="003B18C5">
        <w:rPr>
          <w:rFonts w:ascii="Times New Roman" w:hAnsi="Times New Roman" w:cs="Times New Roman"/>
          <w:szCs w:val="24"/>
        </w:rPr>
        <w:t>конец 2023</w:t>
      </w:r>
      <w:r w:rsidRPr="003A3379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1F3D71" w:rsidRPr="003A3379" w:rsidRDefault="001F3D71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78"/>
        <w:gridCol w:w="956"/>
        <w:gridCol w:w="809"/>
        <w:gridCol w:w="819"/>
        <w:gridCol w:w="799"/>
        <w:gridCol w:w="823"/>
        <w:gridCol w:w="696"/>
        <w:gridCol w:w="1834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95865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48477B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</w:tcPr>
          <w:p w:rsidR="00160E4F" w:rsidRPr="0048477B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160E4F" w:rsidRPr="0048477B" w:rsidRDefault="00160E4F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48477B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8477B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48477B" w:rsidRDefault="007A3AC9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01" w:type="dxa"/>
          </w:tcPr>
          <w:p w:rsidR="00160E4F" w:rsidRPr="0048477B" w:rsidRDefault="00495865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17%</w:t>
            </w:r>
          </w:p>
        </w:tc>
        <w:tc>
          <w:tcPr>
            <w:tcW w:w="864" w:type="dxa"/>
          </w:tcPr>
          <w:p w:rsidR="00160E4F" w:rsidRPr="0048477B" w:rsidRDefault="007C618C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97" w:type="dxa"/>
          </w:tcPr>
          <w:p w:rsidR="00160E4F" w:rsidRPr="0048477B" w:rsidRDefault="00495865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849" w:type="dxa"/>
          </w:tcPr>
          <w:p w:rsidR="00160E4F" w:rsidRPr="0048477B" w:rsidRDefault="007C618C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903" w:type="dxa"/>
          </w:tcPr>
          <w:p w:rsidR="00160E4F" w:rsidRPr="0048477B" w:rsidRDefault="00476DDA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18%</w:t>
            </w:r>
          </w:p>
        </w:tc>
        <w:tc>
          <w:tcPr>
            <w:tcW w:w="691" w:type="dxa"/>
          </w:tcPr>
          <w:p w:rsidR="00160E4F" w:rsidRPr="0048477B" w:rsidRDefault="007C618C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1870" w:type="dxa"/>
          </w:tcPr>
          <w:p w:rsidR="00160E4F" w:rsidRPr="0048477B" w:rsidRDefault="00476DDA" w:rsidP="00E415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82%</w:t>
            </w:r>
          </w:p>
        </w:tc>
      </w:tr>
    </w:tbl>
    <w:p w:rsidR="009C7D21" w:rsidRDefault="009C7D21" w:rsidP="009C7D21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5D0C23" w:rsidRDefault="002E3E2E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</w:t>
      </w:r>
      <w:r w:rsidR="000416C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545E06"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2023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пе</w:t>
      </w:r>
      <w:r w:rsidR="00B054F6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дагогом – </w:t>
      </w:r>
      <w:r w:rsidR="00545E06">
        <w:rPr>
          <w:rFonts w:ascii="Times New Roman" w:hAnsi="Times New Roman" w:cs="Times New Roman"/>
          <w:iCs/>
          <w:color w:val="222222"/>
          <w:szCs w:val="24"/>
          <w:lang w:eastAsia="ru-RU"/>
        </w:rPr>
        <w:t>психологом детского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сада проводилось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обследование воспитанников подготовительной группы на предмет оценки сформированности предпосылок к учеб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ной деятельности в количестве 27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человек. 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детей, средний уровен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ь- 13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детей</w:t>
      </w:r>
      <w:r w:rsidR="00FD5593">
        <w:rPr>
          <w:rFonts w:ascii="Times New Roman" w:hAnsi="Times New Roman" w:cs="Times New Roman"/>
          <w:iCs/>
          <w:color w:val="222222"/>
          <w:szCs w:val="24"/>
          <w:lang w:eastAsia="ru-RU"/>
        </w:rPr>
        <w:t>,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низкий уровень- 1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ребенка.</w:t>
      </w:r>
    </w:p>
    <w:p w:rsidR="005D0C23" w:rsidRDefault="00331E31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Группа «Белоснежка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5D0C23">
            <w:pPr>
              <w:spacing w:after="96" w:line="360" w:lineRule="auto"/>
              <w:jc w:val="center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40%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60%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D0C23">
        <w:tc>
          <w:tcPr>
            <w:tcW w:w="1970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331E31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7D7197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5D0C23" w:rsidRDefault="005D0C23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Количество обследованных детей -15. Преобладает средний уровень.</w:t>
      </w:r>
    </w:p>
    <w:p w:rsidR="005D0C23" w:rsidRDefault="00331E31" w:rsidP="007D7197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Группа «Почемучки</w:t>
      </w:r>
      <w:r w:rsidR="005D0C23">
        <w:rPr>
          <w:rFonts w:ascii="Times New Roman" w:hAnsi="Times New Roman" w:cs="Times New Roman"/>
          <w:iCs/>
          <w:color w:val="222222"/>
          <w:szCs w:val="24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уровень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Кол-во детей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% соотношение</w:t>
            </w:r>
          </w:p>
        </w:tc>
        <w:tc>
          <w:tcPr>
            <w:tcW w:w="3942" w:type="dxa"/>
            <w:gridSpan w:val="2"/>
          </w:tcPr>
          <w:p w:rsidR="005D0C23" w:rsidRDefault="005D0C23" w:rsidP="005E78D5">
            <w:pPr>
              <w:spacing w:after="96" w:line="360" w:lineRule="auto"/>
              <w:jc w:val="center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Баллы (26 мах)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высокий</w:t>
            </w:r>
          </w:p>
        </w:tc>
        <w:tc>
          <w:tcPr>
            <w:tcW w:w="1971" w:type="dxa"/>
          </w:tcPr>
          <w:p w:rsidR="005D0C23" w:rsidRDefault="00331E31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6</w:t>
            </w:r>
          </w:p>
        </w:tc>
        <w:tc>
          <w:tcPr>
            <w:tcW w:w="1971" w:type="dxa"/>
          </w:tcPr>
          <w:p w:rsidR="005D0C23" w:rsidRDefault="00331E31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55%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в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17-26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71" w:type="dxa"/>
          </w:tcPr>
          <w:p w:rsidR="005D0C23" w:rsidRDefault="00331E31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5D0C23" w:rsidRDefault="001C5F6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38%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с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9-16</w:t>
            </w:r>
          </w:p>
        </w:tc>
      </w:tr>
      <w:tr w:rsidR="005D0C23" w:rsidTr="005E78D5">
        <w:tc>
          <w:tcPr>
            <w:tcW w:w="1970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низкий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1</w:t>
            </w:r>
          </w:p>
        </w:tc>
        <w:tc>
          <w:tcPr>
            <w:tcW w:w="1971" w:type="dxa"/>
          </w:tcPr>
          <w:p w:rsidR="005D0C23" w:rsidRDefault="001C5F6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7%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н</w:t>
            </w:r>
          </w:p>
        </w:tc>
        <w:tc>
          <w:tcPr>
            <w:tcW w:w="1971" w:type="dxa"/>
          </w:tcPr>
          <w:p w:rsidR="005D0C23" w:rsidRDefault="005D0C23" w:rsidP="005E78D5">
            <w:pPr>
              <w:spacing w:after="96" w:line="360" w:lineRule="auto"/>
              <w:jc w:val="both"/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22222"/>
                <w:szCs w:val="24"/>
                <w:lang w:eastAsia="ru-RU"/>
              </w:rPr>
              <w:t>0-8</w:t>
            </w:r>
          </w:p>
        </w:tc>
      </w:tr>
    </w:tbl>
    <w:p w:rsidR="007A3AC9" w:rsidRDefault="007A3AC9" w:rsidP="006B67EB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6B67EB" w:rsidRDefault="006B67EB" w:rsidP="006B67EB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Ко</w:t>
      </w:r>
      <w:r w:rsidR="00331E31">
        <w:rPr>
          <w:rFonts w:ascii="Times New Roman" w:hAnsi="Times New Roman" w:cs="Times New Roman"/>
          <w:iCs/>
          <w:color w:val="222222"/>
          <w:szCs w:val="24"/>
          <w:lang w:eastAsia="ru-RU"/>
        </w:rPr>
        <w:t>личество обследованных детей -11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. Преобладает </w:t>
      </w:r>
      <w:r w:rsidR="00577703">
        <w:rPr>
          <w:rFonts w:ascii="Times New Roman" w:hAnsi="Times New Roman" w:cs="Times New Roman"/>
          <w:iCs/>
          <w:color w:val="222222"/>
          <w:szCs w:val="24"/>
          <w:lang w:eastAsia="ru-RU"/>
        </w:rPr>
        <w:t>высокий уровень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A76B62" w:rsidRPr="00A76B62" w:rsidRDefault="000416CC" w:rsidP="00DC035B">
      <w:pPr>
        <w:spacing w:after="96" w:line="360" w:lineRule="auto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A76B62" w:rsidRPr="00A76B62" w:rsidRDefault="000416CC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</w:t>
      </w:r>
      <w:r w:rsidR="006B67EB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со 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средним уровнями развития при прогрессирующей динамике на конец учебного года, что говорит о результативности </w:t>
      </w:r>
      <w:r w:rsid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="00A76B62"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EA6BE2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Опрос музыкального руководителя, педагога-психолога, педагога-логопеда и инструктора по физической культуре показал, что наряду с техническими сложностями проведения занятий в дистанционном режиме, были трудности в организации занятий со стороны родителей. </w:t>
      </w:r>
    </w:p>
    <w:p w:rsidR="006B67EB" w:rsidRDefault="006B67EB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Организовано воспитательно - образовательное сопровождение ребенка инвалида РАС онлайн, так как ребенок редко посещает детский сад.</w:t>
      </w:r>
    </w:p>
    <w:p w:rsidR="00A76B62" w:rsidRDefault="00A76B62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EA6BE2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</w:t>
      </w:r>
      <w:r w:rsidRPr="00A76B62">
        <w:rPr>
          <w:rFonts w:ascii="Times New Roman" w:hAnsi="Times New Roman" w:cs="Times New Roman"/>
          <w:iCs/>
          <w:color w:val="222222"/>
          <w:szCs w:val="24"/>
          <w:lang w:eastAsia="ru-RU"/>
        </w:rPr>
        <w:t>: подобные занятия лучше проводить преимущественно при очном взаимодействии педагога и воспитанника.</w:t>
      </w: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E559C4" w:rsidRPr="005566D7" w:rsidRDefault="00E559C4" w:rsidP="002E3E2E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</w:p>
    <w:p w:rsidR="005566D7" w:rsidRDefault="005566D7" w:rsidP="00264B8E">
      <w:pPr>
        <w:widowControl w:val="0"/>
        <w:spacing w:after="0"/>
        <w:rPr>
          <w:rFonts w:ascii="Times New Roman" w:hAnsi="Times New Roman" w:cs="Times New Roman"/>
          <w:b/>
          <w:szCs w:val="24"/>
        </w:rPr>
      </w:pPr>
    </w:p>
    <w:p w:rsidR="005566D7" w:rsidRDefault="005566D7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IV.</w:t>
      </w:r>
      <w:r w:rsidR="005669F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Оценка </w:t>
      </w:r>
      <w:r w:rsidR="005669F6">
        <w:rPr>
          <w:rFonts w:ascii="Times New Roman" w:hAnsi="Times New Roman" w:cs="Times New Roman"/>
          <w:b/>
          <w:szCs w:val="24"/>
        </w:rPr>
        <w:t>организации учебного процесса (воспитательно- образовательного процесса)</w:t>
      </w:r>
    </w:p>
    <w:p w:rsidR="005566D7" w:rsidRDefault="005566D7" w:rsidP="005669F6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осно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ве образовательного процесса в д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Основные форма организации образовательного процесса:</w:t>
      </w:r>
    </w:p>
    <w:p w:rsidR="005669F6" w:rsidRPr="005669F6" w:rsidRDefault="005669F6" w:rsidP="002E3E2E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</w:t>
      </w:r>
      <w:r w:rsidR="00264B8E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ельной деятельности по освоению </w:t>
      </w: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программы;</w:t>
      </w:r>
    </w:p>
    <w:p w:rsidR="005669F6" w:rsidRPr="005669F6" w:rsidRDefault="005669F6" w:rsidP="002E3E2E">
      <w:pPr>
        <w:numPr>
          <w:ilvl w:val="0"/>
          <w:numId w:val="11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6" w:anchor="/document/99/573500115/ZAP2EI83I9/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СанПиН 1.2.3685-21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 и составляет: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1,5 до 3 лет — до 10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3 до 4 лет — до 15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4 до 5 лет — до 20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5 до 6 лет — до 25 мин;</w:t>
      </w:r>
    </w:p>
    <w:p w:rsidR="005669F6" w:rsidRPr="005669F6" w:rsidRDefault="005669F6" w:rsidP="002E3E2E">
      <w:pPr>
        <w:numPr>
          <w:ilvl w:val="0"/>
          <w:numId w:val="12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в группах с детьми от 6 до 7 лет — до 30 мин.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iCs/>
          <w:color w:val="222222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669F6" w:rsidRPr="005669F6" w:rsidRDefault="005669F6" w:rsidP="002E3E2E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Чтобы не допустить распространения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корона в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ирусной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инфекции, администрация д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етского сада в 2023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продолжила соблюдать ограничительные и профилактические меры в соответствии с </w:t>
      </w:r>
      <w:hyperlink r:id="rId17" w:anchor="/document/99/565231806/" w:tgtFrame="_self" w:history="1">
        <w:r w:rsidRPr="005669F6">
          <w:rPr>
            <w:rFonts w:ascii="Times New Roman" w:hAnsi="Times New Roman" w:cs="Times New Roman"/>
            <w:color w:val="01745C"/>
            <w:szCs w:val="24"/>
            <w:lang w:eastAsia="ru-RU"/>
          </w:rPr>
          <w:t>СП 3.1/2.4.3598-20</w:t>
        </w:r>
      </w:hyperlink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:</w:t>
      </w:r>
    </w:p>
    <w:p w:rsidR="00264B8E" w:rsidRDefault="005669F6" w:rsidP="008E67AD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ежедневный усиленный фильтр воспитанников </w:t>
      </w:r>
      <w:r w:rsidR="00264B8E"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во всех возрастных группах </w:t>
      </w: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и опрос на наличие признаков инфекционных заболеваний. Лица с признаками инфекционных заболеваний изолируются, </w:t>
      </w:r>
      <w:r w:rsidR="00A74FB1" w:rsidRPr="00264B8E">
        <w:rPr>
          <w:rFonts w:ascii="Times New Roman" w:hAnsi="Times New Roman" w:cs="Times New Roman"/>
          <w:color w:val="222222"/>
          <w:szCs w:val="24"/>
          <w:lang w:eastAsia="ru-RU"/>
        </w:rPr>
        <w:t>и выводятся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>;</w:t>
      </w:r>
    </w:p>
    <w:p w:rsidR="005669F6" w:rsidRPr="00264B8E" w:rsidRDefault="005669F6" w:rsidP="008E67AD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64B8E">
        <w:rPr>
          <w:rFonts w:ascii="Times New Roman" w:hAnsi="Times New Roman" w:cs="Times New Roman"/>
          <w:color w:val="222222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lastRenderedPageBreak/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дезинфекцию посуды, столовых приборов после каждого использования;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использование бактерицидных установок в групповых комнатах;</w:t>
      </w:r>
    </w:p>
    <w:p w:rsidR="005669F6" w:rsidRP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частое проветривание</w:t>
      </w:r>
      <w:r w:rsidR="00CD58DE">
        <w:rPr>
          <w:rFonts w:ascii="Times New Roman" w:hAnsi="Times New Roman" w:cs="Times New Roman"/>
          <w:color w:val="222222"/>
          <w:szCs w:val="24"/>
          <w:lang w:eastAsia="ru-RU"/>
        </w:rPr>
        <w:t xml:space="preserve"> согласно требований </w:t>
      </w:r>
      <w:r w:rsidR="00264B8E">
        <w:rPr>
          <w:rFonts w:ascii="Times New Roman" w:hAnsi="Times New Roman" w:cs="Times New Roman"/>
          <w:color w:val="222222"/>
          <w:szCs w:val="24"/>
          <w:lang w:eastAsia="ru-RU"/>
        </w:rPr>
        <w:t xml:space="preserve">СанПин </w:t>
      </w:r>
      <w:r w:rsidR="00264B8E" w:rsidRPr="005669F6">
        <w:rPr>
          <w:rFonts w:ascii="Times New Roman" w:hAnsi="Times New Roman" w:cs="Times New Roman"/>
          <w:color w:val="222222"/>
          <w:szCs w:val="24"/>
          <w:lang w:eastAsia="ru-RU"/>
        </w:rPr>
        <w:t>групповых</w:t>
      </w: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 xml:space="preserve"> комнат в отсутствие воспитанников;</w:t>
      </w:r>
    </w:p>
    <w:p w:rsidR="005669F6" w:rsidRDefault="005669F6" w:rsidP="002E3E2E">
      <w:pPr>
        <w:numPr>
          <w:ilvl w:val="0"/>
          <w:numId w:val="13"/>
        </w:numPr>
        <w:spacing w:after="0" w:line="360" w:lineRule="auto"/>
        <w:ind w:left="173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5669F6">
        <w:rPr>
          <w:rFonts w:ascii="Times New Roman" w:hAnsi="Times New Roman" w:cs="Times New Roman"/>
          <w:color w:val="222222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14E9B" w:rsidRDefault="00014E9B" w:rsidP="00014E9B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Общее количество обучающихся – 130 человек</w:t>
      </w:r>
    </w:p>
    <w:p w:rsidR="00014E9B" w:rsidRDefault="00014E9B" w:rsidP="00014E9B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 с ОВЗ -33 человека</w:t>
      </w:r>
    </w:p>
    <w:p w:rsidR="00014E9B" w:rsidRDefault="005B7F60" w:rsidP="00014E9B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Детей,</w:t>
      </w:r>
      <w:r w:rsidR="00014E9B">
        <w:rPr>
          <w:rFonts w:ascii="Times New Roman" w:hAnsi="Times New Roman" w:cs="Times New Roman"/>
          <w:color w:val="222222"/>
          <w:szCs w:val="24"/>
          <w:lang w:eastAsia="ru-RU"/>
        </w:rPr>
        <w:t xml:space="preserve"> обучающихся по АОП -33 человека</w:t>
      </w:r>
    </w:p>
    <w:p w:rsidR="00E559C4" w:rsidRDefault="00E559C4" w:rsidP="00E559C4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E559C4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E559C4" w:rsidRDefault="00E559C4" w:rsidP="00E559C4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76AC7B0" wp14:editId="167B8E72">
            <wp:extent cx="4171950" cy="1790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69F6" w:rsidRDefault="005669F6" w:rsidP="00692750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5669F6" w:rsidRDefault="005669F6" w:rsidP="005669F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37366">
        <w:rPr>
          <w:rFonts w:ascii="Times New Roman" w:hAnsi="Times New Roman" w:cs="Times New Roman"/>
          <w:b/>
          <w:szCs w:val="24"/>
          <w:lang w:val="en-US"/>
        </w:rPr>
        <w:t>V</w:t>
      </w:r>
      <w:r w:rsidRPr="00F37366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D0484E" w:rsidRDefault="008E67AD" w:rsidP="00D0484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августе 2023 года на установочном </w:t>
      </w:r>
      <w:r w:rsidR="00D0484E">
        <w:rPr>
          <w:rFonts w:ascii="Times New Roman" w:hAnsi="Times New Roman" w:cs="Times New Roman"/>
          <w:szCs w:val="24"/>
        </w:rPr>
        <w:t>педагогическом совете ознакомили</w:t>
      </w:r>
      <w:r>
        <w:rPr>
          <w:rFonts w:ascii="Times New Roman" w:hAnsi="Times New Roman" w:cs="Times New Roman"/>
          <w:szCs w:val="24"/>
        </w:rPr>
        <w:t xml:space="preserve"> коллектив с особенностями нового Порядка аттестации педагогических кадров. </w:t>
      </w:r>
      <w:r w:rsidR="00D0484E">
        <w:rPr>
          <w:rFonts w:ascii="Times New Roman" w:hAnsi="Times New Roman" w:cs="Times New Roman"/>
          <w:szCs w:val="24"/>
        </w:rPr>
        <w:t>Объяснили</w:t>
      </w:r>
      <w:r>
        <w:rPr>
          <w:rFonts w:ascii="Times New Roman" w:hAnsi="Times New Roman" w:cs="Times New Roman"/>
          <w:szCs w:val="24"/>
        </w:rPr>
        <w:t xml:space="preserve"> </w:t>
      </w:r>
      <w:r w:rsidR="00D0484E">
        <w:rPr>
          <w:rFonts w:ascii="Times New Roman" w:hAnsi="Times New Roman" w:cs="Times New Roman"/>
          <w:szCs w:val="24"/>
        </w:rPr>
        <w:t>педагогам</w:t>
      </w:r>
      <w:r>
        <w:rPr>
          <w:rFonts w:ascii="Times New Roman" w:hAnsi="Times New Roman" w:cs="Times New Roman"/>
          <w:szCs w:val="24"/>
        </w:rPr>
        <w:t xml:space="preserve"> разницу между видами аттестации, квалификации стали бессрочными, а у работников появилась возможность получить категорию педагог – методист, педагог – </w:t>
      </w:r>
      <w:r w:rsidR="00D0484E">
        <w:rPr>
          <w:rFonts w:ascii="Times New Roman" w:hAnsi="Times New Roman" w:cs="Times New Roman"/>
          <w:szCs w:val="24"/>
        </w:rPr>
        <w:t>наставник. Приняли решение провести анализ результатов образовательной деятельности, в том числе организации воспитательно – образовательного процесса, чтобы выявить достойных кандидатов на новые категории педагог- методист, педагог – наставник.</w:t>
      </w:r>
    </w:p>
    <w:p w:rsidR="00D0484E" w:rsidRDefault="00D0484E" w:rsidP="00D0484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Детский сад испытывает дефицит педагогических кадров. Воспользовавшись новыми нормами действующего законодательства ( ч.3.1. 6 ст.46 ФЗ от 29.12.2012 №273 –ФЗ «Об образовании в Российской </w:t>
      </w:r>
      <w:r w:rsidR="00C10744">
        <w:rPr>
          <w:rFonts w:ascii="Times New Roman" w:hAnsi="Times New Roman" w:cs="Times New Roman"/>
          <w:szCs w:val="24"/>
        </w:rPr>
        <w:t xml:space="preserve">Федерации, приказом Минпросвещения от 18.09.2020 №508 с изменениями) с 15 августа 2023 года можно устраивать студентов.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669F6" w:rsidRPr="00227A24" w:rsidRDefault="00284347" w:rsidP="00D0484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="005669F6" w:rsidRPr="00227A24">
        <w:rPr>
          <w:rFonts w:ascii="Times New Roman" w:hAnsi="Times New Roman" w:cs="Times New Roman"/>
          <w:szCs w:val="24"/>
        </w:rPr>
        <w:t>Детский сад укомплек</w:t>
      </w:r>
      <w:r w:rsidR="005F6D2B">
        <w:rPr>
          <w:rFonts w:ascii="Times New Roman" w:hAnsi="Times New Roman" w:cs="Times New Roman"/>
          <w:szCs w:val="24"/>
        </w:rPr>
        <w:t>тован педагогами на 80%</w:t>
      </w:r>
      <w:r w:rsidR="005669F6" w:rsidRPr="00227A24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7A3AC9">
        <w:rPr>
          <w:rFonts w:ascii="Times New Roman" w:hAnsi="Times New Roman" w:cs="Times New Roman"/>
          <w:szCs w:val="24"/>
        </w:rPr>
        <w:t>22</w:t>
      </w:r>
      <w:r w:rsidR="005669F6" w:rsidRPr="00227A24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5669F6" w:rsidRPr="00227A24" w:rsidRDefault="00476DDA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воспитанник/педагоги – 6</w:t>
      </w:r>
      <w:r w:rsidR="005669F6" w:rsidRPr="00227A24">
        <w:rPr>
          <w:rFonts w:ascii="Times New Roman" w:hAnsi="Times New Roman" w:cs="Times New Roman"/>
          <w:szCs w:val="24"/>
        </w:rPr>
        <w:t>/1;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>−</w:t>
      </w:r>
      <w:r w:rsidR="00897861">
        <w:rPr>
          <w:rFonts w:ascii="Times New Roman" w:hAnsi="Times New Roman" w:cs="Times New Roman"/>
          <w:szCs w:val="24"/>
        </w:rPr>
        <w:t xml:space="preserve"> </w:t>
      </w:r>
      <w:r w:rsidR="00476DDA">
        <w:rPr>
          <w:rFonts w:ascii="Times New Roman" w:hAnsi="Times New Roman" w:cs="Times New Roman"/>
          <w:szCs w:val="24"/>
        </w:rPr>
        <w:t>воспитанники/все сотрудники – 3</w:t>
      </w:r>
      <w:r w:rsidRPr="00227A24">
        <w:rPr>
          <w:rFonts w:ascii="Times New Roman" w:hAnsi="Times New Roman" w:cs="Times New Roman"/>
          <w:szCs w:val="24"/>
        </w:rPr>
        <w:t>/1.</w:t>
      </w:r>
    </w:p>
    <w:p w:rsidR="005669F6" w:rsidRPr="00227A24" w:rsidRDefault="00805D50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2023</w:t>
      </w:r>
      <w:r w:rsidR="005669F6" w:rsidRPr="00227A24">
        <w:rPr>
          <w:rFonts w:ascii="Times New Roman" w:hAnsi="Times New Roman" w:cs="Times New Roman"/>
          <w:szCs w:val="24"/>
        </w:rPr>
        <w:t xml:space="preserve"> год педагогические работники прошли аттестацию </w:t>
      </w:r>
      <w:r w:rsidR="00304E0B">
        <w:rPr>
          <w:rFonts w:ascii="Times New Roman" w:hAnsi="Times New Roman" w:cs="Times New Roman"/>
          <w:szCs w:val="24"/>
        </w:rPr>
        <w:t xml:space="preserve">подтвердили </w:t>
      </w:r>
      <w:r w:rsidR="005669F6" w:rsidRPr="00227A24">
        <w:rPr>
          <w:rFonts w:ascii="Times New Roman" w:hAnsi="Times New Roman" w:cs="Times New Roman"/>
          <w:szCs w:val="24"/>
        </w:rPr>
        <w:t>и получили: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высшую квалификационную категорию – </w:t>
      </w:r>
      <w:r w:rsidR="00AD414C">
        <w:rPr>
          <w:rFonts w:ascii="Times New Roman" w:hAnsi="Times New Roman" w:cs="Times New Roman"/>
          <w:szCs w:val="24"/>
        </w:rPr>
        <w:t>0</w:t>
      </w:r>
      <w:r w:rsidR="00304E0B">
        <w:rPr>
          <w:rFonts w:ascii="Times New Roman" w:hAnsi="Times New Roman" w:cs="Times New Roman"/>
          <w:szCs w:val="24"/>
        </w:rPr>
        <w:t xml:space="preserve"> воспитатель</w:t>
      </w:r>
      <w:r w:rsidRPr="00227A24">
        <w:rPr>
          <w:rFonts w:ascii="Times New Roman" w:hAnsi="Times New Roman" w:cs="Times New Roman"/>
          <w:szCs w:val="24"/>
        </w:rPr>
        <w:t>;</w:t>
      </w:r>
    </w:p>
    <w:p w:rsidR="005669F6" w:rsidRPr="00227A24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27A24">
        <w:rPr>
          <w:rFonts w:ascii="Times New Roman" w:hAnsi="Times New Roman" w:cs="Times New Roman"/>
          <w:szCs w:val="24"/>
        </w:rPr>
        <w:t xml:space="preserve">− первую </w:t>
      </w:r>
      <w:r>
        <w:rPr>
          <w:rFonts w:ascii="Times New Roman" w:hAnsi="Times New Roman" w:cs="Times New Roman"/>
          <w:szCs w:val="24"/>
        </w:rPr>
        <w:t>квалификацио</w:t>
      </w:r>
      <w:r w:rsidR="00AD414C">
        <w:rPr>
          <w:rFonts w:ascii="Times New Roman" w:hAnsi="Times New Roman" w:cs="Times New Roman"/>
          <w:szCs w:val="24"/>
        </w:rPr>
        <w:t>нную категорию – 0</w:t>
      </w:r>
      <w:r w:rsidR="00304E0B">
        <w:rPr>
          <w:rFonts w:ascii="Times New Roman" w:hAnsi="Times New Roman" w:cs="Times New Roman"/>
          <w:szCs w:val="24"/>
        </w:rPr>
        <w:t xml:space="preserve"> воспитателей</w:t>
      </w:r>
      <w:r w:rsidRPr="00227A24">
        <w:rPr>
          <w:rFonts w:ascii="Times New Roman" w:hAnsi="Times New Roman" w:cs="Times New Roman"/>
          <w:szCs w:val="24"/>
        </w:rPr>
        <w:t>.</w:t>
      </w:r>
    </w:p>
    <w:p w:rsidR="005669F6" w:rsidRDefault="005669F6" w:rsidP="002E3E2E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C6F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AD414C">
        <w:rPr>
          <w:rFonts w:ascii="Times New Roman" w:hAnsi="Times New Roman" w:cs="Times New Roman"/>
          <w:szCs w:val="24"/>
        </w:rPr>
        <w:t>2023</w:t>
      </w:r>
      <w:r w:rsidR="00304E0B">
        <w:rPr>
          <w:rFonts w:ascii="Times New Roman" w:hAnsi="Times New Roman" w:cs="Times New Roman"/>
          <w:szCs w:val="24"/>
        </w:rPr>
        <w:t xml:space="preserve"> году прошли:</w:t>
      </w:r>
    </w:p>
    <w:p w:rsidR="00212712" w:rsidRDefault="00AD414C" w:rsidP="00AD414C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- 3</w:t>
      </w:r>
      <w:r w:rsidR="00304E0B">
        <w:rPr>
          <w:rFonts w:ascii="Times New Roman" w:hAnsi="Times New Roman" w:cs="Times New Roman"/>
          <w:szCs w:val="24"/>
        </w:rPr>
        <w:t xml:space="preserve"> педагога </w:t>
      </w:r>
    </w:p>
    <w:p w:rsidR="0058534A" w:rsidRPr="0058534A" w:rsidRDefault="0058534A" w:rsidP="0058534A">
      <w:pPr>
        <w:spacing w:line="360" w:lineRule="auto"/>
        <w:rPr>
          <w:rFonts w:ascii="Times New Roman" w:hAnsi="Times New Roman" w:cs="Times New Roman"/>
          <w:color w:val="000000"/>
          <w:szCs w:val="24"/>
        </w:rPr>
      </w:pPr>
      <w:r w:rsidRPr="0058534A">
        <w:rPr>
          <w:rFonts w:ascii="Times New Roman" w:hAnsi="Times New Roman" w:cs="Times New Roman"/>
          <w:color w:val="000000"/>
          <w:szCs w:val="24"/>
        </w:rPr>
        <w:t>В 2023 году переподготовили 2 младших воспитателей в НПК №1 им. А.С. Макаренко, «Образование и педагогические науки», на должности воспитателей.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 Для успешной адаптации молодых педагогов 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5669F6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5CB8">
        <w:rPr>
          <w:rFonts w:ascii="Times New Roman" w:hAnsi="Times New Roman" w:cs="Times New Roman"/>
          <w:b/>
        </w:rPr>
        <w:t>Образовательный уровень педагогического коллектива</w:t>
      </w:r>
      <w:r>
        <w:rPr>
          <w:rFonts w:ascii="Times New Roman" w:hAnsi="Times New Roman" w:cs="Times New Roman"/>
          <w:b/>
        </w:rPr>
        <w:t xml:space="preserve"> </w:t>
      </w: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414C" w:rsidRDefault="00AD414C" w:rsidP="00FC33CA">
      <w:pPr>
        <w:tabs>
          <w:tab w:val="left" w:pos="108"/>
          <w:tab w:val="left" w:pos="392"/>
        </w:tabs>
        <w:snapToGri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17195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69F6" w:rsidRPr="00A96ABE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высшее образование</w:t>
      </w:r>
      <w:r w:rsidRPr="00A96ABE">
        <w:rPr>
          <w:rFonts w:ascii="Times New Roman" w:hAnsi="Times New Roman" w:cs="Times New Roman"/>
          <w:b/>
          <w:szCs w:val="24"/>
        </w:rPr>
        <w:t xml:space="preserve"> – </w:t>
      </w:r>
      <w:r w:rsidR="00EE2718">
        <w:rPr>
          <w:rFonts w:ascii="Times New Roman" w:hAnsi="Times New Roman" w:cs="Times New Roman"/>
          <w:szCs w:val="24"/>
        </w:rPr>
        <w:t>6</w:t>
      </w:r>
      <w:r w:rsidRPr="00A96ABE">
        <w:rPr>
          <w:rFonts w:ascii="Times New Roman" w:hAnsi="Times New Roman" w:cs="Times New Roman"/>
          <w:szCs w:val="24"/>
        </w:rPr>
        <w:t xml:space="preserve"> педагогов</w:t>
      </w:r>
    </w:p>
    <w:p w:rsidR="005669F6" w:rsidRDefault="005669F6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96ABE">
        <w:rPr>
          <w:rFonts w:ascii="Times New Roman" w:hAnsi="Times New Roman" w:cs="Times New Roman"/>
          <w:szCs w:val="24"/>
        </w:rPr>
        <w:t>среднее</w:t>
      </w:r>
      <w:r>
        <w:rPr>
          <w:rFonts w:ascii="Times New Roman" w:hAnsi="Times New Roman" w:cs="Times New Roman"/>
          <w:szCs w:val="24"/>
        </w:rPr>
        <w:t xml:space="preserve"> </w:t>
      </w:r>
      <w:r w:rsidRPr="00A96ABE">
        <w:rPr>
          <w:rFonts w:ascii="Times New Roman" w:hAnsi="Times New Roman" w:cs="Times New Roman"/>
          <w:szCs w:val="24"/>
        </w:rPr>
        <w:t>- сп</w:t>
      </w:r>
      <w:r w:rsidR="00EE2718">
        <w:rPr>
          <w:rFonts w:ascii="Times New Roman" w:hAnsi="Times New Roman" w:cs="Times New Roman"/>
          <w:szCs w:val="24"/>
        </w:rPr>
        <w:t xml:space="preserve">ециальное – </w:t>
      </w:r>
      <w:r w:rsidRPr="00A96ABE">
        <w:rPr>
          <w:rFonts w:ascii="Times New Roman" w:hAnsi="Times New Roman" w:cs="Times New Roman"/>
          <w:szCs w:val="24"/>
        </w:rPr>
        <w:t xml:space="preserve"> </w:t>
      </w:r>
      <w:r w:rsidR="00EE2718">
        <w:rPr>
          <w:rFonts w:ascii="Times New Roman" w:hAnsi="Times New Roman" w:cs="Times New Roman"/>
          <w:szCs w:val="24"/>
        </w:rPr>
        <w:t xml:space="preserve">16 </w:t>
      </w:r>
      <w:r w:rsidRPr="00A96ABE">
        <w:rPr>
          <w:rFonts w:ascii="Times New Roman" w:hAnsi="Times New Roman" w:cs="Times New Roman"/>
          <w:szCs w:val="24"/>
        </w:rPr>
        <w:t>педагогов</w:t>
      </w:r>
    </w:p>
    <w:p w:rsidR="003178B5" w:rsidRPr="00592548" w:rsidRDefault="003178B5" w:rsidP="00592548">
      <w:pPr>
        <w:tabs>
          <w:tab w:val="left" w:pos="108"/>
          <w:tab w:val="left" w:pos="392"/>
        </w:tabs>
        <w:snapToGrid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592548">
        <w:rPr>
          <w:rFonts w:ascii="Times New Roman" w:hAnsi="Times New Roman" w:cs="Times New Roman"/>
          <w:b/>
          <w:szCs w:val="24"/>
        </w:rPr>
        <w:t>Квалификационные категории на 2023 год</w:t>
      </w:r>
    </w:p>
    <w:p w:rsidR="003178B5" w:rsidRDefault="003178B5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178B5" w:rsidRDefault="003178B5" w:rsidP="002632D6">
      <w:pPr>
        <w:tabs>
          <w:tab w:val="left" w:pos="108"/>
          <w:tab w:val="left" w:pos="392"/>
        </w:tabs>
        <w:snapToGri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55E200D5" wp14:editId="5A46D121">
            <wp:extent cx="4171950" cy="1790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67D5" w:rsidRPr="006867D5" w:rsidRDefault="00EB1E8F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По итог</w:t>
      </w:r>
      <w:r w:rsidR="00AD414C">
        <w:rPr>
          <w:rFonts w:ascii="Times New Roman" w:hAnsi="Times New Roman" w:cs="Times New Roman"/>
          <w:iCs/>
          <w:color w:val="222222"/>
          <w:szCs w:val="24"/>
          <w:lang w:eastAsia="ru-RU"/>
        </w:rPr>
        <w:t>ам 2023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перешел на применение пр</w:t>
      </w:r>
      <w:r w:rsidR="002632D6">
        <w:rPr>
          <w:rFonts w:ascii="Times New Roman" w:hAnsi="Times New Roman" w:cs="Times New Roman"/>
          <w:iCs/>
          <w:color w:val="222222"/>
          <w:szCs w:val="24"/>
          <w:lang w:eastAsia="ru-RU"/>
        </w:rPr>
        <w:t>офессиональных стандартов. Из </w:t>
      </w:r>
      <w:r w:rsidR="00CF3D06">
        <w:rPr>
          <w:rFonts w:ascii="Times New Roman" w:hAnsi="Times New Roman" w:cs="Times New Roman"/>
          <w:iCs/>
          <w:color w:val="222222"/>
          <w:szCs w:val="24"/>
          <w:lang w:eastAsia="ru-RU"/>
        </w:rPr>
        <w:t>22</w:t>
      </w:r>
      <w:r w:rsid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педагогических работников д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сада</w:t>
      </w:r>
      <w:r w:rsidR="00AD414C">
        <w:rPr>
          <w:rFonts w:ascii="Times New Roman" w:hAnsi="Times New Roman" w:cs="Times New Roman"/>
          <w:iCs/>
          <w:color w:val="222222"/>
          <w:szCs w:val="24"/>
          <w:lang w:eastAsia="ru-RU"/>
        </w:rPr>
        <w:t>, все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соответствуют квалификационным требованиям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«Педагог». Их должностные инструкции соответствуют трудовым функциям, установленным </w:t>
      </w:r>
      <w:r w:rsidR="00AD414C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профстандарт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 «Педагог».</w:t>
      </w:r>
    </w:p>
    <w:p w:rsidR="006867D5" w:rsidRDefault="00FC33CA" w:rsidP="00881189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75AF0">
        <w:rPr>
          <w:rFonts w:ascii="Times New Roman" w:hAnsi="Times New Roman" w:cs="Times New Roman"/>
          <w:b/>
          <w:szCs w:val="24"/>
        </w:rPr>
        <w:t xml:space="preserve">В </w:t>
      </w:r>
      <w:r w:rsidR="003B18C5" w:rsidRPr="00975AF0">
        <w:rPr>
          <w:rFonts w:ascii="Times New Roman" w:hAnsi="Times New Roman" w:cs="Times New Roman"/>
          <w:b/>
          <w:szCs w:val="24"/>
        </w:rPr>
        <w:t>2023</w:t>
      </w:r>
      <w:r w:rsidR="003B18C5" w:rsidRPr="005F6D2B">
        <w:rPr>
          <w:rFonts w:ascii="Times New Roman" w:hAnsi="Times New Roman" w:cs="Times New Roman"/>
          <w:b/>
          <w:szCs w:val="24"/>
        </w:rPr>
        <w:t xml:space="preserve"> году</w:t>
      </w:r>
      <w:r w:rsidR="006867D5" w:rsidRPr="005F6D2B">
        <w:rPr>
          <w:rFonts w:ascii="Times New Roman" w:hAnsi="Times New Roman" w:cs="Times New Roman"/>
          <w:b/>
          <w:szCs w:val="24"/>
        </w:rPr>
        <w:t xml:space="preserve"> педагоги детского сада приняли участие:</w:t>
      </w:r>
    </w:p>
    <w:p w:rsidR="001D1D7A" w:rsidRDefault="001D1D7A" w:rsidP="00881189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1D1D7A" w:rsidRDefault="001D1D7A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 </w:t>
      </w:r>
      <w:r w:rsidRPr="001C4986">
        <w:rPr>
          <w:rFonts w:ascii="Times New Roman" w:hAnsi="Times New Roman" w:cs="Times New Roman"/>
          <w:szCs w:val="24"/>
        </w:rPr>
        <w:t>Участники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Августовской </w:t>
      </w:r>
      <w:r w:rsidR="003B18C5" w:rsidRPr="001D1D7A">
        <w:rPr>
          <w:rFonts w:ascii="Times New Roman" w:hAnsi="Times New Roman" w:cs="Times New Roman"/>
          <w:szCs w:val="24"/>
        </w:rPr>
        <w:t xml:space="preserve">конференция </w:t>
      </w:r>
      <w:r w:rsidR="003B18C5">
        <w:rPr>
          <w:rFonts w:ascii="Times New Roman" w:hAnsi="Times New Roman" w:cs="Times New Roman"/>
          <w:szCs w:val="24"/>
        </w:rPr>
        <w:t>педагогов</w:t>
      </w:r>
      <w:r>
        <w:rPr>
          <w:rFonts w:ascii="Times New Roman" w:hAnsi="Times New Roman" w:cs="Times New Roman"/>
          <w:szCs w:val="24"/>
        </w:rPr>
        <w:t>, представили опыт работы;</w:t>
      </w:r>
    </w:p>
    <w:p w:rsidR="006867D5" w:rsidRPr="00FF475E" w:rsidRDefault="00B054F6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D1D7A">
        <w:rPr>
          <w:rFonts w:ascii="Times New Roman" w:hAnsi="Times New Roman" w:cs="Times New Roman"/>
          <w:b/>
          <w:szCs w:val="24"/>
        </w:rPr>
        <w:t xml:space="preserve">- 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1D1D7A" w:rsidRPr="001C4986">
        <w:rPr>
          <w:rFonts w:ascii="Times New Roman" w:hAnsi="Times New Roman" w:cs="Times New Roman"/>
          <w:szCs w:val="24"/>
        </w:rPr>
        <w:t>Участники</w:t>
      </w:r>
      <w:r w:rsidR="001D1D7A">
        <w:rPr>
          <w:rFonts w:ascii="Times New Roman" w:hAnsi="Times New Roman" w:cs="Times New Roman"/>
          <w:b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 xml:space="preserve">открытого общепоселкового фестиваля </w:t>
      </w:r>
      <w:r w:rsidR="003B18C5" w:rsidRPr="001D1D7A">
        <w:rPr>
          <w:rFonts w:ascii="Times New Roman" w:hAnsi="Times New Roman" w:cs="Times New Roman"/>
          <w:szCs w:val="24"/>
        </w:rPr>
        <w:t>«</w:t>
      </w:r>
      <w:r w:rsidR="003B18C5">
        <w:rPr>
          <w:rFonts w:ascii="Times New Roman" w:hAnsi="Times New Roman" w:cs="Times New Roman"/>
          <w:szCs w:val="24"/>
        </w:rPr>
        <w:t>Росинка</w:t>
      </w:r>
      <w:r w:rsidRPr="001D1D7A">
        <w:rPr>
          <w:rFonts w:ascii="Times New Roman" w:hAnsi="Times New Roman" w:cs="Times New Roman"/>
          <w:szCs w:val="24"/>
        </w:rPr>
        <w:t>»</w:t>
      </w:r>
      <w:r w:rsidR="001C4986">
        <w:rPr>
          <w:rFonts w:ascii="Times New Roman" w:hAnsi="Times New Roman" w:cs="Times New Roman"/>
          <w:szCs w:val="24"/>
        </w:rPr>
        <w:t>;</w:t>
      </w:r>
    </w:p>
    <w:p w:rsidR="00D52575" w:rsidRPr="001D1D7A" w:rsidRDefault="008C0727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Участники </w:t>
      </w:r>
      <w:r w:rsidR="00822691">
        <w:rPr>
          <w:rFonts w:ascii="Times New Roman" w:hAnsi="Times New Roman" w:cs="Times New Roman"/>
          <w:szCs w:val="24"/>
        </w:rPr>
        <w:t xml:space="preserve">образовательного </w:t>
      </w:r>
      <w:r w:rsidR="00946960">
        <w:rPr>
          <w:rFonts w:ascii="Times New Roman" w:hAnsi="Times New Roman" w:cs="Times New Roman"/>
          <w:szCs w:val="24"/>
        </w:rPr>
        <w:t>курса</w:t>
      </w:r>
      <w:r w:rsidR="00D52575" w:rsidRPr="001D1D7A">
        <w:rPr>
          <w:rFonts w:ascii="Times New Roman" w:hAnsi="Times New Roman" w:cs="Times New Roman"/>
          <w:szCs w:val="24"/>
        </w:rPr>
        <w:t>: Практическое применение ко</w:t>
      </w:r>
      <w:r w:rsidR="00B109A5">
        <w:rPr>
          <w:rFonts w:ascii="Times New Roman" w:hAnsi="Times New Roman" w:cs="Times New Roman"/>
          <w:szCs w:val="24"/>
        </w:rPr>
        <w:t xml:space="preserve">нцепции «Учись </w:t>
      </w:r>
      <w:r w:rsidR="00D52575" w:rsidRPr="001D1D7A">
        <w:rPr>
          <w:rFonts w:ascii="Times New Roman" w:hAnsi="Times New Roman" w:cs="Times New Roman"/>
          <w:szCs w:val="24"/>
        </w:rPr>
        <w:t>Учиться» в рамках реализации Программы воспитания и требований ФГОС</w:t>
      </w:r>
      <w:r w:rsidR="001C4986">
        <w:rPr>
          <w:rFonts w:ascii="Times New Roman" w:hAnsi="Times New Roman" w:cs="Times New Roman"/>
          <w:szCs w:val="24"/>
        </w:rPr>
        <w:t>;</w:t>
      </w:r>
    </w:p>
    <w:p w:rsidR="006B67EB" w:rsidRPr="001D1D7A" w:rsidRDefault="00946960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Участники   курса</w:t>
      </w:r>
      <w:r w:rsidR="00D52575" w:rsidRPr="001D1D7A">
        <w:rPr>
          <w:rFonts w:ascii="Times New Roman" w:hAnsi="Times New Roman" w:cs="Times New Roman"/>
          <w:szCs w:val="24"/>
        </w:rPr>
        <w:t xml:space="preserve"> Инновационные подходы сочетание очных и дистанционных методов в образовательном процессе и работе с родителями в соответствии с ФГОС</w:t>
      </w:r>
      <w:r w:rsidR="001C4986">
        <w:rPr>
          <w:rFonts w:ascii="Times New Roman" w:hAnsi="Times New Roman" w:cs="Times New Roman"/>
          <w:szCs w:val="24"/>
        </w:rPr>
        <w:t>;</w:t>
      </w:r>
    </w:p>
    <w:p w:rsidR="005E78D5" w:rsidRPr="003B18C5" w:rsidRDefault="005E78D5" w:rsidP="003B18C5">
      <w:pPr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  <w:r w:rsidRPr="001D1D7A">
        <w:rPr>
          <w:rFonts w:ascii="Times New Roman" w:hAnsi="Times New Roman" w:cs="Times New Roman"/>
          <w:szCs w:val="24"/>
        </w:rPr>
        <w:t>-</w:t>
      </w:r>
      <w:r w:rsidRPr="001D1D7A">
        <w:rPr>
          <w:rFonts w:ascii="Times New Roman" w:hAnsi="Times New Roman" w:cs="Times New Roman"/>
          <w:color w:val="000000"/>
          <w:szCs w:val="24"/>
        </w:rPr>
        <w:t xml:space="preserve"> Участники районного семинара для педагогов </w:t>
      </w:r>
      <w:r w:rsidRPr="00FF475E">
        <w:rPr>
          <w:rFonts w:ascii="Times New Roman" w:hAnsi="Times New Roman" w:cs="Times New Roman"/>
          <w:color w:val="000000"/>
          <w:szCs w:val="24"/>
        </w:rPr>
        <w:t xml:space="preserve">ДОУ </w:t>
      </w:r>
      <w:r w:rsidR="003B18C5" w:rsidRPr="00FF475E">
        <w:rPr>
          <w:rFonts w:ascii="Times New Roman" w:hAnsi="Times New Roman" w:cs="Times New Roman"/>
          <w:szCs w:val="24"/>
          <w:shd w:val="clear" w:color="auto" w:fill="EBEDF0"/>
        </w:rPr>
        <w:t>на</w:t>
      </w:r>
      <w:r w:rsidR="003B18C5" w:rsidRPr="00FF475E">
        <w:rPr>
          <w:rFonts w:ascii="Times New Roman" w:hAnsi="Times New Roman" w:cs="Times New Roman"/>
          <w:szCs w:val="24"/>
        </w:rPr>
        <w:t xml:space="preserve"> </w:t>
      </w:r>
      <w:r w:rsidR="003B18C5" w:rsidRPr="00FF475E">
        <w:rPr>
          <w:rFonts w:ascii="Times New Roman" w:hAnsi="Times New Roman" w:cs="Times New Roman"/>
          <w:szCs w:val="24"/>
          <w:shd w:val="clear" w:color="auto" w:fill="EBEDF0"/>
        </w:rPr>
        <w:t>базе УМЦ «</w:t>
      </w:r>
      <w:r w:rsidR="00FF475E" w:rsidRPr="00FF475E">
        <w:rPr>
          <w:rFonts w:ascii="Times New Roman" w:hAnsi="Times New Roman" w:cs="Times New Roman"/>
          <w:szCs w:val="24"/>
          <w:shd w:val="clear" w:color="auto" w:fill="EBEDF0"/>
        </w:rPr>
        <w:t>Наставничество – основа профессионального развития педагогов»</w:t>
      </w:r>
      <w:r w:rsidR="003B18C5" w:rsidRPr="00FF475E">
        <w:rPr>
          <w:rFonts w:ascii="Times New Roman" w:hAnsi="Times New Roman" w:cs="Times New Roman"/>
          <w:szCs w:val="24"/>
          <w:shd w:val="clear" w:color="auto" w:fill="EBEDF0"/>
        </w:rPr>
        <w:t>»</w:t>
      </w:r>
    </w:p>
    <w:p w:rsidR="00A84782" w:rsidRPr="001D1D7A" w:rsidRDefault="00946960" w:rsidP="00EE3AE2">
      <w:pPr>
        <w:spacing w:after="0" w:line="360" w:lineRule="auto"/>
        <w:rPr>
          <w:rFonts w:ascii="Times New Roman" w:eastAsia="MS Mincho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="00A84782" w:rsidRPr="001D1D7A">
        <w:rPr>
          <w:rFonts w:ascii="Times New Roman" w:hAnsi="Times New Roman" w:cs="Times New Roman"/>
          <w:color w:val="000000"/>
          <w:szCs w:val="24"/>
        </w:rPr>
        <w:t>частники районного фестиваля детского творчества «Музыкальный калейдоскоп»</w:t>
      </w:r>
      <w:r w:rsidR="00A84782" w:rsidRPr="001D1D7A">
        <w:rPr>
          <w:rFonts w:ascii="Times New Roman" w:eastAsia="MS Mincho" w:hAnsi="Times New Roman" w:cs="Times New Roman"/>
          <w:szCs w:val="24"/>
        </w:rPr>
        <w:t>;</w:t>
      </w:r>
    </w:p>
    <w:p w:rsidR="005E78D5" w:rsidRPr="001D1D7A" w:rsidRDefault="00946960" w:rsidP="00EE3AE2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B109A5">
        <w:rPr>
          <w:rFonts w:ascii="Times New Roman" w:hAnsi="Times New Roman" w:cs="Times New Roman"/>
          <w:szCs w:val="24"/>
        </w:rPr>
        <w:t xml:space="preserve">Участники </w:t>
      </w:r>
      <w:r w:rsidR="00165606">
        <w:rPr>
          <w:rFonts w:ascii="Times New Roman" w:hAnsi="Times New Roman" w:cs="Times New Roman"/>
          <w:szCs w:val="24"/>
        </w:rPr>
        <w:t xml:space="preserve">проекта </w:t>
      </w:r>
      <w:r w:rsidR="005D0635" w:rsidRPr="001D1D7A">
        <w:rPr>
          <w:rFonts w:ascii="Times New Roman" w:hAnsi="Times New Roman" w:cs="Times New Roman"/>
          <w:szCs w:val="24"/>
        </w:rPr>
        <w:t>«Разделяй и сохраняй»</w:t>
      </w:r>
      <w:r w:rsidR="00B85718">
        <w:rPr>
          <w:rFonts w:ascii="Times New Roman" w:hAnsi="Times New Roman" w:cs="Times New Roman"/>
          <w:szCs w:val="24"/>
        </w:rPr>
        <w:t xml:space="preserve">, </w:t>
      </w:r>
      <w:r w:rsidR="00165606">
        <w:rPr>
          <w:rFonts w:ascii="Times New Roman" w:hAnsi="Times New Roman" w:cs="Times New Roman"/>
          <w:szCs w:val="24"/>
        </w:rPr>
        <w:t xml:space="preserve">проводимая Новосибирской общественной организацией по </w:t>
      </w:r>
      <w:r w:rsidR="003B18C5">
        <w:rPr>
          <w:rFonts w:ascii="Times New Roman" w:hAnsi="Times New Roman" w:cs="Times New Roman"/>
          <w:szCs w:val="24"/>
        </w:rPr>
        <w:t>защите и</w:t>
      </w:r>
      <w:r w:rsidR="00165606">
        <w:rPr>
          <w:rFonts w:ascii="Times New Roman" w:hAnsi="Times New Roman" w:cs="Times New Roman"/>
          <w:szCs w:val="24"/>
        </w:rPr>
        <w:t xml:space="preserve"> </w:t>
      </w:r>
      <w:r w:rsidR="003B18C5">
        <w:rPr>
          <w:rFonts w:ascii="Times New Roman" w:hAnsi="Times New Roman" w:cs="Times New Roman"/>
          <w:szCs w:val="24"/>
        </w:rPr>
        <w:t>охране окружающей</w:t>
      </w:r>
      <w:r w:rsidR="00165606">
        <w:rPr>
          <w:rFonts w:ascii="Times New Roman" w:hAnsi="Times New Roman" w:cs="Times New Roman"/>
          <w:szCs w:val="24"/>
        </w:rPr>
        <w:t xml:space="preserve"> среды «Экологи»; </w:t>
      </w:r>
    </w:p>
    <w:p w:rsidR="00EE3AE2" w:rsidRDefault="00165606" w:rsidP="00C76E6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3B18C5" w:rsidRPr="001D1D7A">
        <w:rPr>
          <w:rFonts w:ascii="Times New Roman" w:hAnsi="Times New Roman" w:cs="Times New Roman"/>
          <w:szCs w:val="24"/>
        </w:rPr>
        <w:t>Участник</w:t>
      </w:r>
      <w:r w:rsidR="003B18C5">
        <w:rPr>
          <w:rFonts w:ascii="Times New Roman" w:hAnsi="Times New Roman" w:cs="Times New Roman"/>
          <w:szCs w:val="24"/>
        </w:rPr>
        <w:t xml:space="preserve">и </w:t>
      </w:r>
      <w:r w:rsidR="003B18C5" w:rsidRPr="001D1D7A">
        <w:rPr>
          <w:rFonts w:ascii="Times New Roman" w:hAnsi="Times New Roman" w:cs="Times New Roman"/>
          <w:szCs w:val="24"/>
        </w:rPr>
        <w:t>форума Наставничество</w:t>
      </w:r>
      <w:r w:rsidR="005D0635" w:rsidRPr="001D1D7A">
        <w:rPr>
          <w:rFonts w:ascii="Times New Roman" w:hAnsi="Times New Roman" w:cs="Times New Roman"/>
          <w:szCs w:val="24"/>
        </w:rPr>
        <w:t xml:space="preserve"> в педагогике. Актуальные компетенции педагога в современном мире</w:t>
      </w:r>
      <w:r>
        <w:rPr>
          <w:rFonts w:ascii="Times New Roman" w:hAnsi="Times New Roman" w:cs="Times New Roman"/>
          <w:szCs w:val="24"/>
        </w:rPr>
        <w:t>;</w:t>
      </w:r>
    </w:p>
    <w:p w:rsidR="005D0635" w:rsidRPr="001D1D7A" w:rsidRDefault="00165606" w:rsidP="00C76E6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28"/>
          <w:szCs w:val="24"/>
        </w:rPr>
        <w:t xml:space="preserve">- Участники </w:t>
      </w:r>
      <w:r w:rsidR="003B18C5">
        <w:rPr>
          <w:rFonts w:ascii="Times New Roman" w:hAnsi="Times New Roman" w:cs="Times New Roman"/>
          <w:kern w:val="28"/>
          <w:szCs w:val="24"/>
        </w:rPr>
        <w:t xml:space="preserve">районного </w:t>
      </w:r>
      <w:r w:rsidR="003B18C5" w:rsidRPr="001D1D7A">
        <w:rPr>
          <w:rFonts w:ascii="Times New Roman" w:hAnsi="Times New Roman" w:cs="Times New Roman"/>
          <w:kern w:val="28"/>
          <w:szCs w:val="24"/>
        </w:rPr>
        <w:t>конкурса</w:t>
      </w:r>
      <w:r w:rsidR="003B18C5">
        <w:rPr>
          <w:rFonts w:ascii="Times New Roman" w:hAnsi="Times New Roman" w:cs="Times New Roman"/>
          <w:kern w:val="28"/>
          <w:szCs w:val="24"/>
        </w:rPr>
        <w:t xml:space="preserve"> </w:t>
      </w:r>
      <w:r w:rsidR="003B18C5" w:rsidRPr="001D1D7A">
        <w:rPr>
          <w:rFonts w:ascii="Times New Roman" w:hAnsi="Times New Roman" w:cs="Times New Roman"/>
          <w:kern w:val="28"/>
          <w:szCs w:val="24"/>
        </w:rPr>
        <w:t>детского</w:t>
      </w:r>
      <w:r w:rsidR="005D0635" w:rsidRPr="001D1D7A">
        <w:rPr>
          <w:rFonts w:ascii="Times New Roman" w:hAnsi="Times New Roman" w:cs="Times New Roman"/>
          <w:kern w:val="28"/>
          <w:szCs w:val="24"/>
        </w:rPr>
        <w:t xml:space="preserve"> технического </w:t>
      </w:r>
      <w:r w:rsidR="000F65F3" w:rsidRPr="001D1D7A">
        <w:rPr>
          <w:rFonts w:ascii="Times New Roman" w:hAnsi="Times New Roman" w:cs="Times New Roman"/>
          <w:kern w:val="28"/>
          <w:szCs w:val="24"/>
        </w:rPr>
        <w:t>творчества «</w:t>
      </w:r>
      <w:r w:rsidR="005D0635" w:rsidRPr="001D1D7A">
        <w:rPr>
          <w:rFonts w:ascii="Times New Roman" w:hAnsi="Times New Roman" w:cs="Times New Roman"/>
          <w:kern w:val="28"/>
          <w:szCs w:val="24"/>
        </w:rPr>
        <w:t>Мир техно»;</w:t>
      </w:r>
    </w:p>
    <w:p w:rsidR="006867D5" w:rsidRDefault="006867D5" w:rsidP="00C76E60">
      <w:pPr>
        <w:spacing w:after="0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  <w:szCs w:val="24"/>
        </w:rPr>
        <w:t xml:space="preserve">- </w:t>
      </w:r>
      <w:r w:rsidR="001C4986">
        <w:rPr>
          <w:rFonts w:ascii="Times New Roman" w:hAnsi="Times New Roman" w:cs="Times New Roman"/>
          <w:kern w:val="28"/>
        </w:rPr>
        <w:t xml:space="preserve">Участники    </w:t>
      </w:r>
      <w:r w:rsidR="003B18C5">
        <w:rPr>
          <w:rFonts w:ascii="Times New Roman" w:hAnsi="Times New Roman" w:cs="Times New Roman"/>
          <w:kern w:val="28"/>
        </w:rPr>
        <w:t>спартакиады</w:t>
      </w:r>
      <w:r w:rsidR="003B18C5" w:rsidRPr="00877EE2">
        <w:rPr>
          <w:rFonts w:ascii="Times New Roman" w:hAnsi="Times New Roman" w:cs="Times New Roman"/>
          <w:kern w:val="28"/>
        </w:rPr>
        <w:t xml:space="preserve"> коллективов</w:t>
      </w:r>
      <w:r w:rsidRPr="00877EE2">
        <w:rPr>
          <w:rFonts w:ascii="Times New Roman" w:hAnsi="Times New Roman" w:cs="Times New Roman"/>
          <w:kern w:val="28"/>
        </w:rPr>
        <w:t xml:space="preserve"> образовательных учреждений </w:t>
      </w:r>
      <w:r>
        <w:rPr>
          <w:rFonts w:ascii="Times New Roman" w:hAnsi="Times New Roman" w:cs="Times New Roman"/>
          <w:kern w:val="28"/>
        </w:rPr>
        <w:t>Искитимского района;</w:t>
      </w:r>
    </w:p>
    <w:p w:rsidR="006867D5" w:rsidRDefault="002D445A" w:rsidP="00C7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  <w:szCs w:val="24"/>
        </w:rPr>
        <w:t>- У</w:t>
      </w:r>
      <w:r w:rsidR="006867D5">
        <w:rPr>
          <w:rFonts w:ascii="Times New Roman" w:hAnsi="Times New Roman" w:cs="Times New Roman"/>
          <w:kern w:val="28"/>
          <w:szCs w:val="24"/>
        </w:rPr>
        <w:t xml:space="preserve">частие в </w:t>
      </w:r>
      <w:r w:rsidR="006867D5" w:rsidRPr="00877EE2">
        <w:rPr>
          <w:rFonts w:ascii="Times New Roman" w:hAnsi="Times New Roman" w:cs="Times New Roman"/>
        </w:rPr>
        <w:t>Российской экологической партии Зеленые за вклад в развитие и процветание р.п. Линево Искитимского района, содействие и помощь экологическому волонтерскому отряду «Зеленая дружина»</w:t>
      </w:r>
      <w:r w:rsidR="00165606">
        <w:rPr>
          <w:rFonts w:ascii="Times New Roman" w:hAnsi="Times New Roman" w:cs="Times New Roman"/>
        </w:rPr>
        <w:t>;</w:t>
      </w:r>
    </w:p>
    <w:p w:rsidR="001C4986" w:rsidRDefault="00FF475E" w:rsidP="00C76E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Участники Всероссийского конкурса детских творческих работ «Из конструктора я соберу»</w:t>
      </w:r>
    </w:p>
    <w:p w:rsidR="00C76E60" w:rsidRDefault="001C4986" w:rsidP="005F6D2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1C4986">
        <w:rPr>
          <w:rFonts w:ascii="Times New Roman" w:hAnsi="Times New Roman" w:cs="Times New Roman"/>
          <w:szCs w:val="24"/>
        </w:rPr>
        <w:t xml:space="preserve">- </w:t>
      </w:r>
      <w:r w:rsidRPr="00C76E60">
        <w:rPr>
          <w:rFonts w:ascii="Times New Roman" w:hAnsi="Times New Roman" w:cs="Times New Roman"/>
          <w:szCs w:val="24"/>
        </w:rPr>
        <w:t>Участники</w:t>
      </w:r>
      <w:r w:rsidRPr="001C4986">
        <w:rPr>
          <w:rFonts w:ascii="Times New Roman" w:hAnsi="Times New Roman" w:cs="Times New Roman"/>
          <w:szCs w:val="24"/>
        </w:rPr>
        <w:t xml:space="preserve"> конкурса социально- значимых проектов</w:t>
      </w:r>
      <w:r w:rsidRPr="001C4986">
        <w:rPr>
          <w:rFonts w:ascii="Times New Roman" w:hAnsi="Times New Roman" w:cs="Times New Roman"/>
          <w:bCs/>
          <w:szCs w:val="24"/>
        </w:rPr>
        <w:t xml:space="preserve"> «Регион возможностей» Фонда по развитию социальных, спортивных, образовательных и культурных проектов «ЭЛСИ Содействие»</w:t>
      </w:r>
      <w:r w:rsidR="00FF475E">
        <w:rPr>
          <w:rFonts w:ascii="Times New Roman" w:hAnsi="Times New Roman" w:cs="Times New Roman"/>
          <w:bCs/>
          <w:szCs w:val="24"/>
        </w:rPr>
        <w:t>;</w:t>
      </w:r>
    </w:p>
    <w:p w:rsidR="00FF475E" w:rsidRDefault="009E7251" w:rsidP="005F6D2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</w:t>
      </w:r>
      <w:r w:rsidR="00FF475E">
        <w:rPr>
          <w:rFonts w:ascii="Times New Roman" w:hAnsi="Times New Roman" w:cs="Times New Roman"/>
          <w:bCs/>
          <w:szCs w:val="24"/>
        </w:rPr>
        <w:t xml:space="preserve">Всероссийский </w:t>
      </w:r>
      <w:r>
        <w:rPr>
          <w:rFonts w:ascii="Times New Roman" w:hAnsi="Times New Roman" w:cs="Times New Roman"/>
          <w:bCs/>
          <w:szCs w:val="24"/>
        </w:rPr>
        <w:t>творческий конкурс «Окна победы»;</w:t>
      </w:r>
    </w:p>
    <w:p w:rsidR="009E7251" w:rsidRPr="005F6D2B" w:rsidRDefault="009E7251" w:rsidP="005F6D2B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- Открытый районный фестиваль технического творчества. </w:t>
      </w:r>
    </w:p>
    <w:p w:rsidR="006867D5" w:rsidRPr="006867D5" w:rsidRDefault="00361F88" w:rsidP="00C76E60">
      <w:pPr>
        <w:spacing w:after="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0F65F3">
        <w:rPr>
          <w:rFonts w:ascii="Times New Roman" w:hAnsi="Times New Roman" w:cs="Times New Roman"/>
          <w:iCs/>
          <w:color w:val="222222"/>
          <w:szCs w:val="24"/>
          <w:lang w:eastAsia="ru-RU"/>
        </w:rPr>
        <w:t>В связи с поступлением в 2023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воспитанников с ОВЗ ощущается нехватка специализированных кадров. </w:t>
      </w:r>
    </w:p>
    <w:p w:rsidR="006867D5" w:rsidRPr="006867D5" w:rsidRDefault="00361F88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</w:t>
      </w:r>
      <w:r w:rsidR="000F65F3">
        <w:rPr>
          <w:rFonts w:ascii="Times New Roman" w:hAnsi="Times New Roman" w:cs="Times New Roman"/>
          <w:color w:val="222222"/>
          <w:szCs w:val="24"/>
          <w:lang w:eastAsia="ru-RU"/>
        </w:rPr>
        <w:t>В 2023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году в связи с ограничительными мерами по предотвращению распространения </w:t>
      </w:r>
      <w:r w:rsidR="000F65F3" w:rsidRPr="006867D5">
        <w:rPr>
          <w:rFonts w:ascii="Times New Roman" w:hAnsi="Times New Roman" w:cs="Times New Roman"/>
          <w:color w:val="222222"/>
          <w:szCs w:val="24"/>
          <w:lang w:eastAsia="ru-RU"/>
        </w:rPr>
        <w:t>корона вирусной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инфекции педагоги продолжали</w:t>
      </w:r>
      <w:r w:rsidR="002632D6">
        <w:rPr>
          <w:rFonts w:ascii="Times New Roman" w:hAnsi="Times New Roman" w:cs="Times New Roman"/>
          <w:color w:val="222222"/>
          <w:szCs w:val="24"/>
          <w:lang w:eastAsia="ru-RU"/>
        </w:rPr>
        <w:t>,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 xml:space="preserve"> использовали в работе дистанционные образовательные технологии для организации обучения детей старше 5 лет. В связи с этим потребовалось улучшить материально-техническую базу и обучающие цифровые ресурсы. </w:t>
      </w:r>
    </w:p>
    <w:p w:rsidR="006867D5" w:rsidRDefault="00361F88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 xml:space="preserve">   </w:t>
      </w:r>
      <w:r w:rsidR="006867D5" w:rsidRPr="006867D5">
        <w:rPr>
          <w:rFonts w:ascii="Times New Roman" w:hAnsi="Times New Roman" w:cs="Times New Roman"/>
          <w:color w:val="222222"/>
          <w:szCs w:val="24"/>
          <w:lang w:eastAsia="ru-RU"/>
        </w:rPr>
        <w:t>Результаты анализа опроса родителей (законных представителей) об оценке применения детским садом дистанционных технологий свидетельствуют о достаточном уровне удовлетворенности качеством образовательной деятельности в дистанционном режиме. Так, 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6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отмечают, что работа воспитателей при проведении онл</w:t>
      </w:r>
      <w:r w:rsidR="00CD20AB">
        <w:rPr>
          <w:rFonts w:ascii="Times New Roman" w:hAnsi="Times New Roman" w:cs="Times New Roman"/>
          <w:iCs/>
          <w:color w:val="222222"/>
          <w:szCs w:val="24"/>
          <w:lang w:eastAsia="ru-RU"/>
        </w:rPr>
        <w:t>айн-занятий была качественной, 2</w:t>
      </w:r>
      <w:r w:rsidR="006867D5" w:rsidRPr="006867D5">
        <w:rPr>
          <w:rFonts w:ascii="Times New Roman" w:hAnsi="Times New Roman" w:cs="Times New Roman"/>
          <w:iCs/>
          <w:color w:val="222222"/>
          <w:szCs w:val="24"/>
          <w:lang w:eastAsia="ru-RU"/>
        </w:rPr>
        <w:t>5% родителей частично удовлетворены процессом дистанционного освоения образовательной программы и 10% не удовлетворены. При этом родители считают, что у детей периодически наблюдалось снижение интереса мотивации к занятиям в дистанционном режиме, что связывают с качеством связи и форматом проведения занятий, в том числе и посредством гаджетов</w:t>
      </w:r>
      <w:r w:rsidR="006867D5" w:rsidRPr="006867D5">
        <w:rPr>
          <w:rFonts w:ascii="Times New Roman" w:hAnsi="Times New Roman" w:cs="Times New Roman"/>
          <w:iCs/>
          <w:color w:val="222222"/>
          <w:sz w:val="18"/>
          <w:szCs w:val="18"/>
          <w:lang w:eastAsia="ru-RU"/>
        </w:rPr>
        <w:t>.</w:t>
      </w:r>
    </w:p>
    <w:p w:rsidR="000C2ECB" w:rsidRDefault="00660AA2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0F65F3">
        <w:rPr>
          <w:rFonts w:ascii="Times New Roman" w:hAnsi="Times New Roman" w:cs="Times New Roman"/>
          <w:iCs/>
          <w:color w:val="222222"/>
          <w:szCs w:val="24"/>
          <w:lang w:eastAsia="ru-RU"/>
        </w:rPr>
        <w:t>В 2023 году</w:t>
      </w:r>
      <w:r w:rsidR="00F444D2" w:rsidRPr="00C76E60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в детском саду ведется учет микротравм работников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>. Анализ зая</w:t>
      </w:r>
      <w:r w:rsidR="000F65F3">
        <w:rPr>
          <w:rFonts w:ascii="Times New Roman" w:hAnsi="Times New Roman" w:cs="Times New Roman"/>
          <w:iCs/>
          <w:color w:val="222222"/>
          <w:szCs w:val="24"/>
          <w:lang w:eastAsia="ru-RU"/>
        </w:rPr>
        <w:t>влений работников по итогам 2023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показал, какие обстоятельства чаще всего приводят к травмам. На основании этого разработали план мероприятий по устранению </w:t>
      </w:r>
      <w:r w:rsidR="000C2ECB">
        <w:rPr>
          <w:rFonts w:ascii="Times New Roman" w:hAnsi="Times New Roman" w:cs="Times New Roman"/>
          <w:iCs/>
          <w:color w:val="222222"/>
          <w:szCs w:val="24"/>
          <w:lang w:eastAsia="ru-RU"/>
        </w:rPr>
        <w:t>рисков на рабочих местах, а именно:</w:t>
      </w:r>
    </w:p>
    <w:p w:rsidR="000C2ECB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заменены окна во всем детском саду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проводятся профилактические беседы со всеми участниками образовательного процесса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0C2ECB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</w:t>
      </w:r>
      <w:r w:rsidR="00646BFD">
        <w:rPr>
          <w:rFonts w:ascii="Times New Roman" w:hAnsi="Times New Roman" w:cs="Times New Roman"/>
          <w:iCs/>
          <w:color w:val="222222"/>
          <w:szCs w:val="24"/>
          <w:lang w:eastAsia="ru-RU"/>
        </w:rPr>
        <w:t>частично заменены входные двери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;</w:t>
      </w:r>
    </w:p>
    <w:p w:rsidR="00646BFD" w:rsidRDefault="00646BFD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- проводится систематически дополнительный инструктаж сотрудников;</w:t>
      </w:r>
    </w:p>
    <w:p w:rsidR="00F444D2" w:rsidRPr="00F444D2" w:rsidRDefault="000C2ECB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- на прогулочных участках 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модернизированы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песочницы</w:t>
      </w:r>
      <w:r w:rsidR="00B442E9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  <w:r w:rsidR="003D276A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</w:p>
    <w:p w:rsidR="00E11517" w:rsidRPr="00182C99" w:rsidRDefault="00E11517" w:rsidP="00E11517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8477B">
        <w:rPr>
          <w:rFonts w:ascii="Times New Roman" w:hAnsi="Times New Roman" w:cs="Times New Roman"/>
          <w:b/>
          <w:szCs w:val="24"/>
          <w:lang w:val="en-US"/>
        </w:rPr>
        <w:t>VI</w:t>
      </w:r>
      <w:r w:rsidRPr="0048477B">
        <w:rPr>
          <w:rFonts w:ascii="Times New Roman" w:hAnsi="Times New Roman" w:cs="Times New Roman"/>
          <w:b/>
          <w:szCs w:val="24"/>
        </w:rPr>
        <w:t>. Оценка учебно-методического</w:t>
      </w:r>
      <w:r w:rsidRPr="00182C99">
        <w:rPr>
          <w:rFonts w:ascii="Times New Roman" w:hAnsi="Times New Roman" w:cs="Times New Roman"/>
          <w:b/>
          <w:szCs w:val="24"/>
        </w:rPr>
        <w:t xml:space="preserve"> и библиотечно-информационного обеспечения</w:t>
      </w:r>
    </w:p>
    <w:p w:rsidR="00E11517" w:rsidRDefault="00660AA2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11517" w:rsidRPr="00182C99">
        <w:rPr>
          <w:rFonts w:ascii="Times New Roman" w:hAnsi="Times New Roman" w:cs="Times New Roman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</w:t>
      </w:r>
      <w:r w:rsidR="00E11517" w:rsidRPr="00182C99">
        <w:rPr>
          <w:rFonts w:ascii="Times New Roman" w:hAnsi="Times New Roman" w:cs="Times New Roman"/>
          <w:szCs w:val="24"/>
        </w:rPr>
        <w:lastRenderedPageBreak/>
        <w:t>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C76E60" w:rsidRDefault="00660AA2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C76E60">
        <w:rPr>
          <w:rFonts w:ascii="Times New Roman" w:hAnsi="Times New Roman" w:cs="Times New Roman"/>
          <w:szCs w:val="24"/>
        </w:rPr>
        <w:t xml:space="preserve">Детский сад выписывает периодическую печать: Справочник старшего воспитателя, Справочник руководителя дошкольного учреждения. </w:t>
      </w:r>
    </w:p>
    <w:p w:rsidR="00C76E60" w:rsidRPr="00182C99" w:rsidRDefault="00660AA2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76E60">
        <w:rPr>
          <w:rFonts w:ascii="Times New Roman" w:hAnsi="Times New Roman" w:cs="Times New Roman"/>
          <w:szCs w:val="24"/>
        </w:rPr>
        <w:t xml:space="preserve">В работе используем электронные журналы по демо – </w:t>
      </w:r>
      <w:r w:rsidR="000F65F3">
        <w:rPr>
          <w:rFonts w:ascii="Times New Roman" w:hAnsi="Times New Roman" w:cs="Times New Roman"/>
          <w:szCs w:val="24"/>
        </w:rPr>
        <w:t>доступу «</w:t>
      </w:r>
      <w:r w:rsidR="00C76E60">
        <w:rPr>
          <w:rFonts w:ascii="Times New Roman" w:hAnsi="Times New Roman" w:cs="Times New Roman"/>
          <w:szCs w:val="24"/>
        </w:rPr>
        <w:t>Актион».</w:t>
      </w:r>
    </w:p>
    <w:p w:rsidR="00E11517" w:rsidRPr="00182C99" w:rsidRDefault="00E11517" w:rsidP="005F6D2B">
      <w:pPr>
        <w:widowControl w:val="0"/>
        <w:spacing w:after="0" w:line="360" w:lineRule="auto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0F65F3">
        <w:rPr>
          <w:rFonts w:ascii="Times New Roman" w:hAnsi="Times New Roman" w:cs="Times New Roman"/>
          <w:szCs w:val="24"/>
        </w:rPr>
        <w:t>В 2023</w:t>
      </w:r>
      <w:r w:rsidRPr="00182C99">
        <w:rPr>
          <w:rFonts w:ascii="Times New Roman" w:hAnsi="Times New Roman" w:cs="Times New Roman"/>
          <w:szCs w:val="24"/>
        </w:rPr>
        <w:t xml:space="preserve"> году детский сад пополнил учебно-методический комплект в соответствии с </w:t>
      </w:r>
      <w:r w:rsidR="000F65F3">
        <w:rPr>
          <w:rFonts w:ascii="Times New Roman" w:hAnsi="Times New Roman" w:cs="Times New Roman"/>
          <w:szCs w:val="24"/>
        </w:rPr>
        <w:t>требованиями Методических рекомендаций и программы ФОП</w:t>
      </w:r>
      <w:r w:rsidRPr="00182C99">
        <w:rPr>
          <w:rFonts w:ascii="Times New Roman" w:hAnsi="Times New Roman" w:cs="Times New Roman"/>
          <w:szCs w:val="24"/>
        </w:rPr>
        <w:t>. Приобрели наглядно-дидактические пособия: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серии тематических картинок по темам недели;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− </w:t>
      </w:r>
      <w:r w:rsidR="004575C8" w:rsidRPr="00182C99">
        <w:rPr>
          <w:rFonts w:ascii="Times New Roman" w:hAnsi="Times New Roman" w:cs="Times New Roman"/>
          <w:szCs w:val="24"/>
        </w:rPr>
        <w:t>комплект методических пособий</w:t>
      </w:r>
      <w:r w:rsidRPr="00182C99">
        <w:rPr>
          <w:rFonts w:ascii="Times New Roman" w:hAnsi="Times New Roman" w:cs="Times New Roman"/>
          <w:szCs w:val="24"/>
        </w:rPr>
        <w:t xml:space="preserve"> для детей раннего возраста;</w:t>
      </w:r>
    </w:p>
    <w:p w:rsidR="00646BFD" w:rsidRDefault="00CD20AB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F65F3">
        <w:rPr>
          <w:rFonts w:ascii="Times New Roman" w:hAnsi="Times New Roman" w:cs="Times New Roman"/>
          <w:szCs w:val="24"/>
        </w:rPr>
        <w:t>м</w:t>
      </w:r>
      <w:r w:rsidR="004575C8">
        <w:rPr>
          <w:rFonts w:ascii="Times New Roman" w:hAnsi="Times New Roman" w:cs="Times New Roman"/>
          <w:szCs w:val="24"/>
        </w:rPr>
        <w:t xml:space="preserve">етодическая лит-ра: </w:t>
      </w:r>
    </w:p>
    <w:p w:rsidR="00646BFD" w:rsidRDefault="00646BF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575C8">
        <w:rPr>
          <w:rFonts w:ascii="Times New Roman" w:hAnsi="Times New Roman" w:cs="Times New Roman"/>
          <w:szCs w:val="24"/>
        </w:rPr>
        <w:t>Воспитание</w:t>
      </w:r>
      <w:r w:rsidR="000F65F3">
        <w:rPr>
          <w:rFonts w:ascii="Times New Roman" w:hAnsi="Times New Roman" w:cs="Times New Roman"/>
          <w:szCs w:val="24"/>
        </w:rPr>
        <w:t xml:space="preserve"> духовности, через </w:t>
      </w:r>
      <w:r w:rsidR="004575C8">
        <w:rPr>
          <w:rFonts w:ascii="Times New Roman" w:hAnsi="Times New Roman" w:cs="Times New Roman"/>
          <w:szCs w:val="24"/>
        </w:rPr>
        <w:t xml:space="preserve">приобщение дошкольников к традиционной праздничной культуре русского народа 5-7 лет Ельцова О.М., Антонова Г.А., Н.А. Николаева., </w:t>
      </w:r>
    </w:p>
    <w:p w:rsidR="00646BFD" w:rsidRDefault="00646BF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575C8">
        <w:rPr>
          <w:rFonts w:ascii="Times New Roman" w:hAnsi="Times New Roman" w:cs="Times New Roman"/>
          <w:szCs w:val="24"/>
        </w:rPr>
        <w:t xml:space="preserve">Развитие речевой деятельности у старших дошкольников 5-7 лет О.М. Ельцова, </w:t>
      </w:r>
    </w:p>
    <w:p w:rsidR="00E11517" w:rsidRDefault="00646BF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575C8">
        <w:rPr>
          <w:rFonts w:ascii="Times New Roman" w:hAnsi="Times New Roman" w:cs="Times New Roman"/>
          <w:szCs w:val="24"/>
        </w:rPr>
        <w:t>Развитие познавательно- исследовательской деятельности для детей раннего и дошкольного возраста (на основе дидактической системы Ф.Фребеля 2-7 лет Н.Н. Столбунова У.Б. Сайботалова</w:t>
      </w:r>
    </w:p>
    <w:p w:rsidR="008C374B" w:rsidRDefault="008C374B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 педагогов есть возможность обучаться в </w:t>
      </w:r>
      <w:r w:rsidR="004575C8">
        <w:rPr>
          <w:rFonts w:ascii="Times New Roman" w:hAnsi="Times New Roman" w:cs="Times New Roman"/>
          <w:szCs w:val="24"/>
        </w:rPr>
        <w:t xml:space="preserve">онлайн </w:t>
      </w:r>
      <w:r>
        <w:rPr>
          <w:rFonts w:ascii="Times New Roman" w:hAnsi="Times New Roman" w:cs="Times New Roman"/>
          <w:szCs w:val="24"/>
        </w:rPr>
        <w:t>- формате с использованием дистанционных образовательных технологий включая информацию о работе с имеющимися рекомендациями (письмо Минпросвещения от 31.01.2022 № ДГ- 245/06).</w:t>
      </w:r>
    </w:p>
    <w:p w:rsidR="008C374B" w:rsidRDefault="008C374B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использовании ЭСО выполняются все требования при проведении образовательного процесса:</w:t>
      </w:r>
    </w:p>
    <w:p w:rsidR="00745CA3" w:rsidRDefault="00745CA3" w:rsidP="00745CA3">
      <w:pPr>
        <w:spacing w:after="0"/>
        <w:rPr>
          <w:rFonts w:ascii="Times New Roman" w:hAnsi="Times New Roman" w:cs="Times New Roman"/>
          <w:b/>
          <w:szCs w:val="24"/>
        </w:rPr>
      </w:pPr>
      <w:r w:rsidRPr="00BE4937">
        <w:rPr>
          <w:rFonts w:ascii="Times New Roman" w:hAnsi="Times New Roman" w:cs="Times New Roman"/>
          <w:b/>
          <w:szCs w:val="24"/>
        </w:rPr>
        <w:t xml:space="preserve"> Режим занятий с применением электронных средств обучения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занятия с использованием электронных средств обучения проводятся в возрастных группах от пяти лет и старше.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Непрерывная и суммарная продолжительность использования различных типов ЭСО на занятиях составляет: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694"/>
        <w:gridCol w:w="1666"/>
      </w:tblGrid>
      <w:tr w:rsidR="00745CA3" w:rsidTr="000A7AF3">
        <w:trPr>
          <w:trHeight w:val="300"/>
        </w:trPr>
        <w:tc>
          <w:tcPr>
            <w:tcW w:w="3510" w:type="dxa"/>
            <w:vMerge w:val="restart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Cs w:val="24"/>
              </w:rPr>
              <w:t>е средство обучения</w:t>
            </w:r>
          </w:p>
        </w:tc>
        <w:tc>
          <w:tcPr>
            <w:tcW w:w="1701" w:type="dxa"/>
            <w:vMerge w:val="restart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Возраст воспитанника</w:t>
            </w:r>
          </w:p>
        </w:tc>
        <w:tc>
          <w:tcPr>
            <w:tcW w:w="4360" w:type="dxa"/>
            <w:gridSpan w:val="2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Продолжительность мин не более</w:t>
            </w:r>
          </w:p>
        </w:tc>
      </w:tr>
      <w:tr w:rsidR="00745CA3" w:rsidTr="000A7AF3">
        <w:trPr>
          <w:trHeight w:val="255"/>
        </w:trPr>
        <w:tc>
          <w:tcPr>
            <w:tcW w:w="3510" w:type="dxa"/>
            <w:vMerge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одном занятии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В день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5-7 лет</w:t>
            </w:r>
          </w:p>
        </w:tc>
        <w:tc>
          <w:tcPr>
            <w:tcW w:w="2694" w:type="dxa"/>
          </w:tcPr>
          <w:p w:rsidR="00745CA3" w:rsidRDefault="00745CA3" w:rsidP="000A7AF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lastRenderedPageBreak/>
              <w:t>Интерактивная панель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Персональный компьютер, ноутбук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745CA3" w:rsidTr="000A7AF3">
        <w:tc>
          <w:tcPr>
            <w:tcW w:w="3510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Планшет</w:t>
            </w:r>
          </w:p>
        </w:tc>
        <w:tc>
          <w:tcPr>
            <w:tcW w:w="1701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6-7</w:t>
            </w:r>
          </w:p>
        </w:tc>
        <w:tc>
          <w:tcPr>
            <w:tcW w:w="2694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 w:rsidRPr="002F625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66" w:type="dxa"/>
          </w:tcPr>
          <w:p w:rsidR="00745CA3" w:rsidRPr="002F6257" w:rsidRDefault="00745CA3" w:rsidP="000A7A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745CA3" w:rsidRDefault="00745CA3" w:rsidP="00745CA3">
      <w:pPr>
        <w:spacing w:after="0"/>
        <w:rPr>
          <w:rFonts w:ascii="Times New Roman" w:hAnsi="Times New Roman" w:cs="Times New Roman"/>
          <w:b/>
          <w:szCs w:val="24"/>
        </w:rPr>
      </w:pP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2F6257">
        <w:rPr>
          <w:rFonts w:ascii="Times New Roman" w:hAnsi="Times New Roman" w:cs="Times New Roman"/>
          <w:szCs w:val="24"/>
        </w:rPr>
        <w:t xml:space="preserve">3. Для воспитанников 5-7 лет продолжительность </w:t>
      </w:r>
      <w:r>
        <w:rPr>
          <w:rFonts w:ascii="Times New Roman" w:hAnsi="Times New Roman" w:cs="Times New Roman"/>
          <w:szCs w:val="24"/>
        </w:rPr>
        <w:t>непрерывного использования: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экрана с демонстрацией обучающих фильмов, программ, или иной информации, предусматривающих ее фиксацию в тетрадях воспитанниками, </w:t>
      </w:r>
      <w:r w:rsidR="004575C8">
        <w:rPr>
          <w:rFonts w:ascii="Times New Roman" w:hAnsi="Times New Roman" w:cs="Times New Roman"/>
          <w:szCs w:val="24"/>
        </w:rPr>
        <w:t>составляет 5</w:t>
      </w:r>
      <w:r>
        <w:rPr>
          <w:rFonts w:ascii="Times New Roman" w:hAnsi="Times New Roman" w:cs="Times New Roman"/>
          <w:szCs w:val="24"/>
        </w:rPr>
        <w:t>-7 минут</w:t>
      </w:r>
    </w:p>
    <w:p w:rsidR="00745CA3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наушников составляет не более часа. Уровень громкости устанавливается до 60 процентов от максимальной.</w:t>
      </w:r>
    </w:p>
    <w:p w:rsidR="008C374B" w:rsidRDefault="00745CA3" w:rsidP="009E7251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Во время занятий с использованием электронных средств обучения воспитатели проводят гимнастику для глаз.</w:t>
      </w:r>
    </w:p>
    <w:p w:rsidR="00E11517" w:rsidRPr="00182C99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2C99">
        <w:rPr>
          <w:rFonts w:ascii="Times New Roman" w:hAnsi="Times New Roman" w:cs="Times New Roman"/>
          <w:szCs w:val="24"/>
        </w:rPr>
        <w:t xml:space="preserve"> </w:t>
      </w:r>
      <w:r w:rsidR="00671B26">
        <w:rPr>
          <w:rFonts w:ascii="Times New Roman" w:hAnsi="Times New Roman" w:cs="Times New Roman"/>
          <w:szCs w:val="24"/>
        </w:rPr>
        <w:t xml:space="preserve">   </w:t>
      </w:r>
      <w:r w:rsidRPr="00182C99">
        <w:rPr>
          <w:rFonts w:ascii="Times New Roman" w:hAnsi="Times New Roman" w:cs="Times New Roman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11517" w:rsidRPr="00154A6E" w:rsidRDefault="00671B2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>
        <w:rPr>
          <w:rFonts w:ascii="Times New Roman" w:hAnsi="Times New Roman" w:cs="Times New Roman"/>
          <w:szCs w:val="24"/>
        </w:rPr>
        <w:t>Информационное обеспечение д</w:t>
      </w:r>
      <w:r w:rsidR="00E11517" w:rsidRPr="00154A6E">
        <w:rPr>
          <w:rFonts w:ascii="Times New Roman" w:hAnsi="Times New Roman" w:cs="Times New Roman"/>
          <w:szCs w:val="24"/>
        </w:rPr>
        <w:t>етского сада включает: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информационно-телекоммуникационное оборудование –</w:t>
      </w:r>
      <w:r w:rsidR="00BD71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фотоаппаратом НИКОН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программное обеспечение – позволяет работать с текстовыми редакторами, интернет</w:t>
      </w:r>
      <w:r>
        <w:rPr>
          <w:rFonts w:ascii="Times New Roman" w:hAnsi="Times New Roman" w:cs="Times New Roman"/>
          <w:szCs w:val="24"/>
        </w:rPr>
        <w:t xml:space="preserve"> -ресурсами, фото</w:t>
      </w:r>
      <w:r w:rsidRPr="00154A6E">
        <w:rPr>
          <w:rFonts w:ascii="Times New Roman" w:hAnsi="Times New Roman" w:cs="Times New Roman"/>
          <w:szCs w:val="24"/>
        </w:rPr>
        <w:t>, видеоматериалами, графическими редакторами.</w:t>
      </w:r>
    </w:p>
    <w:p w:rsidR="00E11517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76E60" w:rsidRPr="00154A6E" w:rsidRDefault="00671B2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8C374B">
        <w:rPr>
          <w:rFonts w:ascii="Times New Roman" w:hAnsi="Times New Roman" w:cs="Times New Roman"/>
          <w:szCs w:val="24"/>
        </w:rPr>
        <w:t>Систематически пополняется и используется сайт ДОУ.</w:t>
      </w:r>
    </w:p>
    <w:p w:rsidR="00E11517" w:rsidRPr="00154A6E" w:rsidRDefault="00671B26" w:rsidP="002632D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11517" w:rsidRPr="00154A6E">
        <w:rPr>
          <w:rFonts w:ascii="Times New Roman" w:hAnsi="Times New Roman" w:cs="Times New Roman"/>
          <w:szCs w:val="24"/>
        </w:rPr>
        <w:t xml:space="preserve"> Режим работы в дистанционном формате показал отсутствие необходимых комплектов заданий для работы в онлайн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>-</w:t>
      </w:r>
      <w:r w:rsidR="00E11517">
        <w:rPr>
          <w:rFonts w:ascii="Times New Roman" w:hAnsi="Times New Roman" w:cs="Times New Roman"/>
          <w:szCs w:val="24"/>
        </w:rPr>
        <w:t xml:space="preserve"> </w:t>
      </w:r>
      <w:r w:rsidR="00E11517" w:rsidRPr="00154A6E">
        <w:rPr>
          <w:rFonts w:ascii="Times New Roman" w:hAnsi="Times New Roman" w:cs="Times New Roman"/>
          <w:szCs w:val="24"/>
        </w:rPr>
        <w:t xml:space="preserve">режиме и адаптированных инструкций для родителей и детей. </w:t>
      </w:r>
      <w:r>
        <w:rPr>
          <w:rFonts w:ascii="Times New Roman" w:hAnsi="Times New Roman" w:cs="Times New Roman"/>
          <w:szCs w:val="24"/>
        </w:rPr>
        <w:t xml:space="preserve">     </w:t>
      </w:r>
      <w:r w:rsidR="00E11517" w:rsidRPr="00154A6E">
        <w:rPr>
          <w:rFonts w:ascii="Times New Roman" w:hAnsi="Times New Roman" w:cs="Times New Roman"/>
          <w:szCs w:val="24"/>
        </w:rPr>
        <w:t>В связи</w:t>
      </w:r>
      <w:r w:rsidR="00E11517">
        <w:rPr>
          <w:rFonts w:ascii="Times New Roman" w:hAnsi="Times New Roman" w:cs="Times New Roman"/>
          <w:szCs w:val="24"/>
        </w:rPr>
        <w:t>,</w:t>
      </w:r>
      <w:r w:rsidR="00E11517" w:rsidRPr="00154A6E">
        <w:rPr>
          <w:rFonts w:ascii="Times New Roman" w:hAnsi="Times New Roman" w:cs="Times New Roman"/>
          <w:szCs w:val="24"/>
        </w:rPr>
        <w:t xml:space="preserve"> с чем ответственным лицам детского сада (старши</w:t>
      </w:r>
      <w:r w:rsidR="00E11517">
        <w:rPr>
          <w:rFonts w:ascii="Times New Roman" w:hAnsi="Times New Roman" w:cs="Times New Roman"/>
          <w:szCs w:val="24"/>
        </w:rPr>
        <w:t>й воспитат</w:t>
      </w:r>
      <w:r w:rsidR="00646BFD">
        <w:rPr>
          <w:rFonts w:ascii="Times New Roman" w:hAnsi="Times New Roman" w:cs="Times New Roman"/>
          <w:szCs w:val="24"/>
        </w:rPr>
        <w:t>ель) необходимо в 2024</w:t>
      </w:r>
      <w:r w:rsidR="00E11517" w:rsidRPr="00154A6E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E11517" w:rsidRPr="00154A6E" w:rsidRDefault="00E11517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 Организация занятий с детьми в дистанционном режиме выявила недостаточность библиотечно-информационного о</w:t>
      </w:r>
      <w:r>
        <w:rPr>
          <w:rFonts w:ascii="Times New Roman" w:hAnsi="Times New Roman" w:cs="Times New Roman"/>
          <w:szCs w:val="24"/>
        </w:rPr>
        <w:t>беспечения. В связи с чем в 20</w:t>
      </w:r>
      <w:r w:rsidR="006D4679">
        <w:rPr>
          <w:rFonts w:ascii="Times New Roman" w:hAnsi="Times New Roman" w:cs="Times New Roman"/>
          <w:szCs w:val="24"/>
        </w:rPr>
        <w:t>24</w:t>
      </w:r>
      <w:r w:rsidRPr="00154A6E">
        <w:rPr>
          <w:rFonts w:ascii="Times New Roman" w:hAnsi="Times New Roman" w:cs="Times New Roman"/>
          <w:szCs w:val="24"/>
        </w:rPr>
        <w:t xml:space="preserve"> году необходимо обеспечить подборку онлайн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154A6E">
        <w:rPr>
          <w:rFonts w:ascii="Times New Roman" w:hAnsi="Times New Roman" w:cs="Times New Roman"/>
          <w:szCs w:val="24"/>
        </w:rPr>
        <w:t xml:space="preserve">ресурсов, поиск и/или разработку </w:t>
      </w:r>
      <w:r w:rsidR="009E7251" w:rsidRPr="00154A6E">
        <w:rPr>
          <w:rFonts w:ascii="Times New Roman" w:hAnsi="Times New Roman" w:cs="Times New Roman"/>
          <w:szCs w:val="24"/>
        </w:rPr>
        <w:t>видео контента</w:t>
      </w:r>
      <w:r w:rsidRPr="00154A6E">
        <w:rPr>
          <w:rFonts w:ascii="Times New Roman" w:hAnsi="Times New Roman" w:cs="Times New Roman"/>
          <w:szCs w:val="24"/>
        </w:rPr>
        <w:t xml:space="preserve">, определение электронного ресурса для размещения обучающих материалов, инструкций, </w:t>
      </w:r>
      <w:r w:rsidRPr="00154A6E">
        <w:rPr>
          <w:rFonts w:ascii="Times New Roman" w:hAnsi="Times New Roman" w:cs="Times New Roman"/>
          <w:szCs w:val="24"/>
        </w:rPr>
        <w:lastRenderedPageBreak/>
        <w:t>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74180C" w:rsidRDefault="0074180C" w:rsidP="0074180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4A6E">
        <w:rPr>
          <w:rFonts w:ascii="Times New Roman" w:hAnsi="Times New Roman" w:cs="Times New Roman"/>
          <w:b/>
          <w:szCs w:val="24"/>
          <w:lang w:val="en-US"/>
        </w:rPr>
        <w:t>VII</w:t>
      </w:r>
      <w:r w:rsidRPr="00154A6E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4180C" w:rsidRPr="00154A6E" w:rsidRDefault="0074180C" w:rsidP="0074180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 xml:space="preserve">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групповые помещения – 13;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заведующего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методический кабинет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музыкальный зал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физкультурный зал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пищеблок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прачечная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медицинский кабинет – 1;</w:t>
      </w:r>
    </w:p>
    <w:p w:rsidR="0074180C" w:rsidRPr="00154A6E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 кабинет педагога – психолога – 1;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54A6E">
        <w:rPr>
          <w:rFonts w:ascii="Times New Roman" w:hAnsi="Times New Roman" w:cs="Times New Roman"/>
          <w:szCs w:val="24"/>
        </w:rPr>
        <w:t>−кабинет учителя - логопеда– 1.</w:t>
      </w:r>
    </w:p>
    <w:p w:rsidR="00F54FE6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изостудия и кружок по изготовлению народной куклы– 1;</w:t>
      </w:r>
    </w:p>
    <w:p w:rsidR="00F54FE6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студия для игры в шашки;</w:t>
      </w:r>
    </w:p>
    <w:p w:rsidR="00F54FE6" w:rsidRPr="00154A6E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кабинет английского языка.</w:t>
      </w:r>
    </w:p>
    <w:p w:rsidR="0074180C" w:rsidRPr="00EC7540" w:rsidRDefault="00671B2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sz w:val="20"/>
          <w:szCs w:val="20"/>
        </w:rPr>
        <w:t xml:space="preserve">  </w:t>
      </w:r>
      <w:r w:rsidR="0074180C">
        <w:rPr>
          <w:sz w:val="20"/>
          <w:szCs w:val="20"/>
        </w:rPr>
        <w:t xml:space="preserve"> </w:t>
      </w:r>
      <w:r w:rsidR="0074180C" w:rsidRPr="00EC7540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</w:t>
      </w:r>
      <w:r w:rsidR="00646BFD">
        <w:rPr>
          <w:rFonts w:ascii="Times New Roman" w:hAnsi="Times New Roman" w:cs="Times New Roman"/>
          <w:szCs w:val="24"/>
        </w:rPr>
        <w:t>гровую разделенную на 12</w:t>
      </w:r>
      <w:r w:rsidR="0074180C" w:rsidRPr="00EC7540">
        <w:rPr>
          <w:rFonts w:ascii="Times New Roman" w:hAnsi="Times New Roman" w:cs="Times New Roman"/>
          <w:szCs w:val="24"/>
        </w:rPr>
        <w:t xml:space="preserve"> центров</w:t>
      </w:r>
      <w:r w:rsidR="00646BFD">
        <w:rPr>
          <w:rFonts w:ascii="Times New Roman" w:hAnsi="Times New Roman" w:cs="Times New Roman"/>
          <w:szCs w:val="24"/>
        </w:rPr>
        <w:t xml:space="preserve"> для старших дошкольников и 6 центров для младших школьников в соответствии с требованиями ФО</w:t>
      </w:r>
      <w:r w:rsidR="0074093D">
        <w:rPr>
          <w:rFonts w:ascii="Times New Roman" w:hAnsi="Times New Roman" w:cs="Times New Roman"/>
          <w:szCs w:val="24"/>
        </w:rPr>
        <w:t>П и ФОАП</w:t>
      </w:r>
      <w:r w:rsidR="0074180C" w:rsidRPr="00EC7540">
        <w:rPr>
          <w:rFonts w:ascii="Times New Roman" w:hAnsi="Times New Roman" w:cs="Times New Roman"/>
          <w:szCs w:val="24"/>
        </w:rPr>
        <w:t>, обеденную зоны</w:t>
      </w:r>
      <w:r w:rsidR="0074093D">
        <w:rPr>
          <w:rFonts w:ascii="Times New Roman" w:hAnsi="Times New Roman" w:cs="Times New Roman"/>
          <w:szCs w:val="24"/>
        </w:rPr>
        <w:t>, отдельные спальни</w:t>
      </w:r>
      <w:r w:rsidR="0074180C" w:rsidRPr="00EC7540">
        <w:rPr>
          <w:rFonts w:ascii="Times New Roman" w:hAnsi="Times New Roman" w:cs="Times New Roman"/>
          <w:szCs w:val="24"/>
        </w:rPr>
        <w:t>.</w:t>
      </w:r>
      <w:r w:rsidR="0074093D">
        <w:rPr>
          <w:rFonts w:ascii="Times New Roman" w:hAnsi="Times New Roman" w:cs="Times New Roman"/>
          <w:szCs w:val="24"/>
        </w:rPr>
        <w:t xml:space="preserve"> В 2023</w:t>
      </w:r>
      <w:r w:rsidR="00BD71C0">
        <w:rPr>
          <w:rFonts w:ascii="Times New Roman" w:hAnsi="Times New Roman" w:cs="Times New Roman"/>
          <w:szCs w:val="24"/>
        </w:rPr>
        <w:t xml:space="preserve"> году </w:t>
      </w:r>
      <w:r w:rsidR="0074093D">
        <w:rPr>
          <w:rFonts w:ascii="Times New Roman" w:hAnsi="Times New Roman" w:cs="Times New Roman"/>
          <w:szCs w:val="24"/>
        </w:rPr>
        <w:t>п</w:t>
      </w:r>
      <w:r w:rsidR="006D4679">
        <w:rPr>
          <w:rFonts w:ascii="Times New Roman" w:hAnsi="Times New Roman" w:cs="Times New Roman"/>
          <w:szCs w:val="24"/>
        </w:rPr>
        <w:t>риобретено оборудование для ор</w:t>
      </w:r>
      <w:r w:rsidR="0074093D">
        <w:rPr>
          <w:rFonts w:ascii="Times New Roman" w:hAnsi="Times New Roman" w:cs="Times New Roman"/>
          <w:szCs w:val="24"/>
        </w:rPr>
        <w:t>ганизации туристического кружка, а также 10 пар взрослых лыж с ботинками.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D4679" w:rsidRDefault="00671B26" w:rsidP="002632D6">
      <w:pPr>
        <w:spacing w:after="96" w:line="360" w:lineRule="auto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 </w:t>
      </w:r>
      <w:r w:rsidR="003E35F5">
        <w:rPr>
          <w:rFonts w:ascii="Times New Roman" w:hAnsi="Times New Roman" w:cs="Times New Roman"/>
          <w:iCs/>
          <w:color w:val="222222"/>
          <w:szCs w:val="24"/>
          <w:lang w:eastAsia="ru-RU"/>
        </w:rPr>
        <w:t>В 2023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году 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выполнены </w:t>
      </w:r>
      <w:r w:rsidR="005B7F60">
        <w:rPr>
          <w:rFonts w:ascii="Times New Roman" w:hAnsi="Times New Roman" w:cs="Times New Roman"/>
          <w:iCs/>
          <w:color w:val="222222"/>
          <w:szCs w:val="24"/>
          <w:lang w:eastAsia="ru-RU"/>
        </w:rPr>
        <w:t>работы по</w:t>
      </w:r>
      <w:r w:rsidR="006D467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установке пластиковых окон и замена дверей.</w:t>
      </w:r>
    </w:p>
    <w:p w:rsidR="0074180C" w:rsidRPr="0074180C" w:rsidRDefault="006D4679" w:rsidP="002632D6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Н</w:t>
      </w:r>
      <w:r w:rsidR="0074180C" w:rsidRP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еобходимо продолжить модернизацию цифрового обучающего оборудования и программного обеспечения, определить и</w:t>
      </w:r>
      <w:r w:rsidR="0074180C">
        <w:rPr>
          <w:rFonts w:ascii="Times New Roman" w:hAnsi="Times New Roman" w:cs="Times New Roman"/>
          <w:iCs/>
          <w:color w:val="222222"/>
          <w:szCs w:val="24"/>
          <w:lang w:eastAsia="ru-RU"/>
        </w:rPr>
        <w:t>сточники финансирования закупки</w:t>
      </w:r>
      <w:r w:rsidR="00671B26">
        <w:rPr>
          <w:rFonts w:ascii="Times New Roman" w:hAnsi="Times New Roman" w:cs="Times New Roman"/>
          <w:iCs/>
          <w:color w:val="222222"/>
          <w:szCs w:val="24"/>
          <w:lang w:eastAsia="ru-RU"/>
        </w:rPr>
        <w:t>.</w:t>
      </w:r>
    </w:p>
    <w:p w:rsidR="0074180C" w:rsidRPr="00EC7540" w:rsidRDefault="0074180C" w:rsidP="00671B2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lastRenderedPageBreak/>
        <w:t>Материально-техническое обеспечение для проведения занятий с воспитанниками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74180C" w:rsidRPr="00EC7540" w:rsidRDefault="0074180C" w:rsidP="002632D6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>- соединение;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C7540">
        <w:rPr>
          <w:rFonts w:ascii="Times New Roman" w:hAnsi="Times New Roman" w:cs="Times New Roman"/>
          <w:bCs/>
          <w:szCs w:val="24"/>
        </w:rPr>
        <w:t xml:space="preserve">- недостаточно необходимого оборудования (ноутбуков, компьютеров или планшетов) </w:t>
      </w:r>
      <w:r>
        <w:rPr>
          <w:rFonts w:ascii="Times New Roman" w:hAnsi="Times New Roman" w:cs="Times New Roman"/>
          <w:bCs/>
          <w:szCs w:val="24"/>
        </w:rPr>
        <w:t>по группам детского сада;</w:t>
      </w:r>
    </w:p>
    <w:p w:rsidR="0074180C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-необходимо приобрести видео камеру;</w:t>
      </w:r>
    </w:p>
    <w:p w:rsidR="0074093D" w:rsidRPr="00EC7540" w:rsidRDefault="0074093D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необходимо приобрести интерактивную доску.</w:t>
      </w:r>
    </w:p>
    <w:p w:rsidR="0074180C" w:rsidRPr="00EC7540" w:rsidRDefault="0074180C" w:rsidP="00C3260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r w:rsidR="0074093D" w:rsidRPr="00EC7540">
        <w:rPr>
          <w:rFonts w:ascii="Times New Roman" w:hAnsi="Times New Roman" w:cs="Times New Roman"/>
          <w:b/>
          <w:szCs w:val="24"/>
        </w:rPr>
        <w:t>обще садовских</w:t>
      </w:r>
      <w:r w:rsidRPr="00EC7540">
        <w:rPr>
          <w:rFonts w:ascii="Times New Roman" w:hAnsi="Times New Roman" w:cs="Times New Roman"/>
          <w:b/>
          <w:szCs w:val="24"/>
        </w:rPr>
        <w:t xml:space="preserve"> мероприятий</w:t>
      </w:r>
    </w:p>
    <w:p w:rsidR="00E11517" w:rsidRDefault="0074180C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Pr="00EC7540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r w:rsidR="006D4679" w:rsidRPr="00EC7540">
        <w:rPr>
          <w:rFonts w:ascii="Times New Roman" w:hAnsi="Times New Roman" w:cs="Times New Roman"/>
          <w:bCs/>
          <w:szCs w:val="24"/>
        </w:rPr>
        <w:t>обще садовских</w:t>
      </w:r>
      <w:r w:rsidRPr="00EC7540">
        <w:rPr>
          <w:rFonts w:ascii="Times New Roman" w:hAnsi="Times New Roman" w:cs="Times New Roman"/>
          <w:bCs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6D4679">
        <w:rPr>
          <w:rFonts w:ascii="Times New Roman" w:hAnsi="Times New Roman" w:cs="Times New Roman"/>
          <w:bCs/>
          <w:szCs w:val="24"/>
        </w:rPr>
        <w:t>чения. Поэтому необходимо в 2024</w:t>
      </w:r>
      <w:r w:rsidRPr="00EC7540">
        <w:rPr>
          <w:rFonts w:ascii="Times New Roman" w:hAnsi="Times New Roman" w:cs="Times New Roman"/>
          <w:bCs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F54FE6" w:rsidRDefault="00F54FE6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В неудовлетворительном состоянии находиться спортивная площадка на улице.</w:t>
      </w:r>
    </w:p>
    <w:p w:rsidR="00116E19" w:rsidRDefault="006A49FE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D63D09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По результатам Акта проверки готовности дошкольного об</w:t>
      </w:r>
      <w:r w:rsidR="006D4679">
        <w:rPr>
          <w:rFonts w:ascii="Times New Roman" w:hAnsi="Times New Roman" w:cs="Times New Roman"/>
          <w:bCs/>
          <w:szCs w:val="24"/>
        </w:rPr>
        <w:t>разовательного учреждения к 2023-24 учебному году от 16.08.2023</w:t>
      </w:r>
      <w:r>
        <w:rPr>
          <w:rFonts w:ascii="Times New Roman" w:hAnsi="Times New Roman" w:cs="Times New Roman"/>
          <w:bCs/>
          <w:szCs w:val="24"/>
        </w:rPr>
        <w:t xml:space="preserve"> года выявлены недостатки. </w:t>
      </w:r>
    </w:p>
    <w:p w:rsidR="006A49FE" w:rsidRPr="00116E19" w:rsidRDefault="006A49FE" w:rsidP="002632D6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Но в основном детский сад выполняет все санитарные нормы: </w:t>
      </w:r>
      <w:r w:rsidRPr="006A49FE">
        <w:rPr>
          <w:rFonts w:ascii="Times New Roman" w:hAnsi="Times New Roman" w:cs="Times New Roman"/>
        </w:rPr>
        <w:t>Дезрежим дошкольного учреждения</w:t>
      </w:r>
      <w:r w:rsidR="00D63D09">
        <w:rPr>
          <w:rFonts w:ascii="Times New Roman" w:hAnsi="Times New Roman" w:cs="Times New Roman"/>
        </w:rPr>
        <w:t xml:space="preserve"> соблюдается</w:t>
      </w:r>
      <w:r w:rsidRPr="006A49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</w:t>
      </w:r>
      <w:r w:rsidR="006D4679">
        <w:rPr>
          <w:rFonts w:ascii="Times New Roman" w:hAnsi="Times New Roman" w:cs="Times New Roman"/>
        </w:rPr>
        <w:t xml:space="preserve">наличии </w:t>
      </w:r>
      <w:r w:rsidR="006D4679" w:rsidRPr="006A49FE">
        <w:rPr>
          <w:rFonts w:ascii="Times New Roman" w:hAnsi="Times New Roman" w:cs="Times New Roman"/>
        </w:rPr>
        <w:t>дезсредства</w:t>
      </w:r>
      <w:r w:rsidRPr="006A49FE">
        <w:rPr>
          <w:rFonts w:ascii="Times New Roman" w:hAnsi="Times New Roman" w:cs="Times New Roman"/>
        </w:rPr>
        <w:t xml:space="preserve"> Део хлор, Люкс, Ника хлор</w:t>
      </w:r>
      <w:r w:rsidR="009C00F1">
        <w:rPr>
          <w:rFonts w:ascii="Times New Roman" w:hAnsi="Times New Roman" w:cs="Times New Roman"/>
        </w:rPr>
        <w:t xml:space="preserve">. </w:t>
      </w:r>
      <w:r w:rsidR="009C00F1" w:rsidRPr="009C00F1">
        <w:rPr>
          <w:rFonts w:ascii="Times New Roman" w:hAnsi="Times New Roman" w:cs="Times New Roman"/>
        </w:rPr>
        <w:t xml:space="preserve">Медпункт: его состояние, удовлетворительное. </w:t>
      </w:r>
      <w:r w:rsidR="00116E19" w:rsidRPr="009C00F1">
        <w:rPr>
          <w:rFonts w:ascii="Times New Roman" w:hAnsi="Times New Roman" w:cs="Times New Roman"/>
        </w:rPr>
        <w:t>Н</w:t>
      </w:r>
      <w:r w:rsidR="009C00F1" w:rsidRPr="009C00F1">
        <w:rPr>
          <w:rFonts w:ascii="Times New Roman" w:hAnsi="Times New Roman" w:cs="Times New Roman"/>
        </w:rPr>
        <w:t>аличие необходимого медицинск</w:t>
      </w:r>
      <w:r w:rsidR="00D63D09">
        <w:rPr>
          <w:rFonts w:ascii="Times New Roman" w:hAnsi="Times New Roman" w:cs="Times New Roman"/>
        </w:rPr>
        <w:t>ого оборудования, его состояние</w:t>
      </w:r>
      <w:r w:rsidR="009C00F1" w:rsidRPr="009C00F1">
        <w:rPr>
          <w:rFonts w:ascii="Times New Roman" w:hAnsi="Times New Roman" w:cs="Times New Roman"/>
        </w:rPr>
        <w:t>; имеется частично, удовлетворительно, требует пополнение, хранение скороп</w:t>
      </w:r>
      <w:r w:rsidR="00D63D09">
        <w:rPr>
          <w:rFonts w:ascii="Times New Roman" w:hAnsi="Times New Roman" w:cs="Times New Roman"/>
        </w:rPr>
        <w:t>ортящихся лекарственных средств-</w:t>
      </w:r>
      <w:r w:rsidR="006D4679">
        <w:rPr>
          <w:rFonts w:ascii="Times New Roman" w:hAnsi="Times New Roman" w:cs="Times New Roman"/>
        </w:rPr>
        <w:t xml:space="preserve">нет, </w:t>
      </w:r>
      <w:r w:rsidR="006D4679" w:rsidRPr="009C00F1">
        <w:rPr>
          <w:rFonts w:ascii="Times New Roman" w:hAnsi="Times New Roman" w:cs="Times New Roman"/>
        </w:rPr>
        <w:t>наличие</w:t>
      </w:r>
      <w:r w:rsidR="009C00F1" w:rsidRPr="009C00F1">
        <w:rPr>
          <w:rFonts w:ascii="Times New Roman" w:hAnsi="Times New Roman" w:cs="Times New Roman"/>
        </w:rPr>
        <w:t xml:space="preserve"> </w:t>
      </w:r>
      <w:r w:rsidR="00D63D09">
        <w:rPr>
          <w:rFonts w:ascii="Times New Roman" w:hAnsi="Times New Roman" w:cs="Times New Roman"/>
        </w:rPr>
        <w:t>комнаты для заболевшего ребенка</w:t>
      </w:r>
      <w:r w:rsidR="009C00F1" w:rsidRPr="009C00F1">
        <w:rPr>
          <w:rFonts w:ascii="Times New Roman" w:hAnsi="Times New Roman" w:cs="Times New Roman"/>
        </w:rPr>
        <w:t>; имеется изолятор, наличие медицинской документации (медицинские книжки, своевременность</w:t>
      </w:r>
      <w:r w:rsidR="00D63D09">
        <w:rPr>
          <w:rFonts w:ascii="Times New Roman" w:hAnsi="Times New Roman" w:cs="Times New Roman"/>
        </w:rPr>
        <w:t xml:space="preserve"> прохождения медосмотра, </w:t>
      </w:r>
      <w:r w:rsidR="009C00F1" w:rsidRPr="009C00F1">
        <w:rPr>
          <w:rFonts w:ascii="Times New Roman" w:hAnsi="Times New Roman" w:cs="Times New Roman"/>
        </w:rPr>
        <w:t>бракер</w:t>
      </w:r>
      <w:r w:rsidR="00D63D09">
        <w:rPr>
          <w:rFonts w:ascii="Times New Roman" w:hAnsi="Times New Roman" w:cs="Times New Roman"/>
        </w:rPr>
        <w:t>ажный журнал</w:t>
      </w:r>
      <w:r w:rsidR="009C00F1" w:rsidRPr="009C00F1">
        <w:rPr>
          <w:rFonts w:ascii="Times New Roman" w:hAnsi="Times New Roman" w:cs="Times New Roman"/>
        </w:rPr>
        <w:t>, санитарный журнал и инструкции по эксплуатации медицинского оборудования) имеется, заполняется ежедневно,</w:t>
      </w:r>
      <w:r w:rsidR="009C00F1">
        <w:rPr>
          <w:rFonts w:ascii="Times New Roman" w:hAnsi="Times New Roman" w:cs="Times New Roman"/>
        </w:rPr>
        <w:t xml:space="preserve"> </w:t>
      </w:r>
      <w:r w:rsidR="009C00F1" w:rsidRPr="009C00F1">
        <w:rPr>
          <w:rFonts w:ascii="Times New Roman" w:hAnsi="Times New Roman" w:cs="Times New Roman"/>
        </w:rPr>
        <w:t>правильно.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>Кладовые: качество проведенного ремонта- удовлетворительно, хранение сыпучих продуктов в соо</w:t>
      </w:r>
      <w:r w:rsidR="000807F9">
        <w:rPr>
          <w:rFonts w:ascii="Times New Roman" w:hAnsi="Times New Roman" w:cs="Times New Roman"/>
        </w:rPr>
        <w:t>тветствии с требованиями СанПин,</w:t>
      </w:r>
      <w:r w:rsidR="00116E19" w:rsidRPr="00116E19">
        <w:rPr>
          <w:rFonts w:ascii="Times New Roman" w:hAnsi="Times New Roman" w:cs="Times New Roman"/>
        </w:rPr>
        <w:t xml:space="preserve"> хранение скоропортящихся продуктов (количество холодильников, их состояние) в соответствии с требованиями СанПин, 3 холодильника в удовлетворительном состоянии, требует пополнение.</w:t>
      </w:r>
      <w:r w:rsidR="00116E19" w:rsidRPr="00116E19">
        <w:t xml:space="preserve"> </w:t>
      </w:r>
      <w:r w:rsidR="00116E19" w:rsidRPr="00116E19">
        <w:rPr>
          <w:rFonts w:ascii="Times New Roman" w:hAnsi="Times New Roman" w:cs="Times New Roman"/>
        </w:rPr>
        <w:t>Пищеблок: качество проведенного ремонта удовлетворительно</w:t>
      </w:r>
      <w:r w:rsidR="0074093D">
        <w:rPr>
          <w:rFonts w:ascii="Times New Roman" w:hAnsi="Times New Roman" w:cs="Times New Roman"/>
        </w:rPr>
        <w:t xml:space="preserve"> запланирован капитальный ремонт на 2024 год</w:t>
      </w:r>
      <w:r w:rsidR="00116E19" w:rsidRPr="00116E19">
        <w:rPr>
          <w:rFonts w:ascii="Times New Roman" w:hAnsi="Times New Roman" w:cs="Times New Roman"/>
        </w:rPr>
        <w:t xml:space="preserve">, наличие аварийного титана нет, наличие акта о проведении электроизмерительных работ (проверка состояния заземления и изоляции электросетей, электрооборудования, </w:t>
      </w:r>
      <w:r w:rsidR="00116E19" w:rsidRPr="00116E19">
        <w:rPr>
          <w:rFonts w:ascii="Times New Roman" w:hAnsi="Times New Roman" w:cs="Times New Roman"/>
        </w:rPr>
        <w:lastRenderedPageBreak/>
        <w:t>испытание и измерение сопротивления изоляции электропроводов) « РОСЭКОАУДИТ» договор №</w:t>
      </w:r>
      <w:r w:rsidR="000807F9">
        <w:rPr>
          <w:rFonts w:ascii="Times New Roman" w:hAnsi="Times New Roman" w:cs="Times New Roman"/>
        </w:rPr>
        <w:t xml:space="preserve"> 58/4/22 от 8 августа 2022 года,</w:t>
      </w:r>
      <w:r w:rsidR="00116E19" w:rsidRPr="00116E19">
        <w:rPr>
          <w:rFonts w:ascii="Times New Roman" w:hAnsi="Times New Roman" w:cs="Times New Roman"/>
        </w:rPr>
        <w:t xml:space="preserve"> состояние разделочных столов в соответствии с требованиями СанПин.</w:t>
      </w:r>
    </w:p>
    <w:p w:rsidR="00E11517" w:rsidRDefault="00E11517" w:rsidP="00E11517">
      <w:pPr>
        <w:widowControl w:val="0"/>
        <w:spacing w:after="0"/>
        <w:rPr>
          <w:rFonts w:ascii="Times New Roman" w:hAnsi="Times New Roman" w:cs="Times New Roman"/>
          <w:b/>
          <w:szCs w:val="24"/>
        </w:rPr>
      </w:pPr>
    </w:p>
    <w:p w:rsidR="00892C25" w:rsidRPr="000E6A02" w:rsidRDefault="005669F6" w:rsidP="0048477B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E19">
        <w:rPr>
          <w:rFonts w:ascii="Times New Roman" w:hAnsi="Times New Roman" w:cs="Times New Roman"/>
          <w:b/>
          <w:szCs w:val="24"/>
        </w:rPr>
        <w:t>V</w:t>
      </w:r>
      <w:r w:rsidR="00E11517">
        <w:rPr>
          <w:rFonts w:ascii="Times New Roman" w:hAnsi="Times New Roman" w:cs="Times New Roman"/>
          <w:b/>
          <w:szCs w:val="24"/>
          <w:lang w:val="en-US"/>
        </w:rPr>
        <w:t>I</w:t>
      </w:r>
      <w:r w:rsidR="00E11517" w:rsidRPr="00E11517">
        <w:rPr>
          <w:rFonts w:ascii="Times New Roman" w:hAnsi="Times New Roman" w:cs="Times New Roman"/>
          <w:b/>
          <w:szCs w:val="24"/>
        </w:rPr>
        <w:t>.</w:t>
      </w:r>
      <w:r w:rsidRPr="00297E19">
        <w:rPr>
          <w:rFonts w:ascii="Times New Roman" w:hAnsi="Times New Roman" w:cs="Times New Roman"/>
          <w:b/>
          <w:szCs w:val="24"/>
        </w:rPr>
        <w:t xml:space="preserve"> </w:t>
      </w:r>
      <w:r w:rsidR="00186D2F" w:rsidRPr="00297E19">
        <w:rPr>
          <w:rFonts w:ascii="Times New Roman" w:hAnsi="Times New Roman" w:cs="Times New Roman"/>
          <w:b/>
          <w:szCs w:val="24"/>
        </w:rPr>
        <w:t>Оценка</w:t>
      </w:r>
      <w:r w:rsidR="00186D2F" w:rsidRPr="000E6A02">
        <w:rPr>
          <w:rFonts w:ascii="Times New Roman" w:hAnsi="Times New Roman" w:cs="Times New Roman"/>
          <w:b/>
          <w:szCs w:val="24"/>
        </w:rPr>
        <w:t xml:space="preserve"> функционирования внутренней системы оценки </w:t>
      </w:r>
      <w:r w:rsidR="006D4679" w:rsidRPr="000E6A02">
        <w:rPr>
          <w:rFonts w:ascii="Times New Roman" w:hAnsi="Times New Roman" w:cs="Times New Roman"/>
          <w:b/>
          <w:szCs w:val="24"/>
        </w:rPr>
        <w:t xml:space="preserve">качества </w:t>
      </w:r>
      <w:r w:rsidR="006D4679">
        <w:rPr>
          <w:rFonts w:ascii="Times New Roman" w:hAnsi="Times New Roman" w:cs="Times New Roman"/>
          <w:b/>
          <w:szCs w:val="24"/>
        </w:rPr>
        <w:t>образования</w:t>
      </w:r>
    </w:p>
    <w:p w:rsidR="000E6A02" w:rsidRDefault="000E6A02" w:rsidP="0048477B">
      <w:pPr>
        <w:widowControl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892C25" w:rsidRDefault="00413EF9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2E24EA">
        <w:rPr>
          <w:rFonts w:ascii="Times New Roman" w:hAnsi="Times New Roman" w:cs="Times New Roman"/>
          <w:szCs w:val="24"/>
        </w:rPr>
        <w:t xml:space="preserve"> В МКДОУ </w:t>
      </w:r>
      <w:r w:rsidR="006D4679">
        <w:rPr>
          <w:rFonts w:ascii="Times New Roman" w:hAnsi="Times New Roman" w:cs="Times New Roman"/>
          <w:szCs w:val="24"/>
        </w:rPr>
        <w:t>детский сад</w:t>
      </w:r>
      <w:r w:rsidR="002E24EA">
        <w:rPr>
          <w:rFonts w:ascii="Times New Roman" w:hAnsi="Times New Roman" w:cs="Times New Roman"/>
          <w:szCs w:val="24"/>
        </w:rPr>
        <w:t xml:space="preserve"> «Красная шапочка» р.п.</w:t>
      </w:r>
      <w:r>
        <w:rPr>
          <w:rFonts w:ascii="Times New Roman" w:hAnsi="Times New Roman" w:cs="Times New Roman"/>
          <w:szCs w:val="24"/>
        </w:rPr>
        <w:t xml:space="preserve"> </w:t>
      </w:r>
      <w:r w:rsidR="006D4679">
        <w:rPr>
          <w:rFonts w:ascii="Times New Roman" w:hAnsi="Times New Roman" w:cs="Times New Roman"/>
          <w:szCs w:val="24"/>
        </w:rPr>
        <w:t xml:space="preserve">Линево </w:t>
      </w:r>
      <w:r w:rsidR="006D4679" w:rsidRPr="000E6A02">
        <w:rPr>
          <w:rFonts w:ascii="Times New Roman" w:hAnsi="Times New Roman" w:cs="Times New Roman"/>
          <w:szCs w:val="24"/>
        </w:rPr>
        <w:t>утверждено</w:t>
      </w:r>
      <w:r w:rsidR="00912706" w:rsidRPr="000E6A02">
        <w:rPr>
          <w:rFonts w:ascii="Times New Roman" w:hAnsi="Times New Roman" w:cs="Times New Roman"/>
          <w:szCs w:val="24"/>
        </w:rPr>
        <w:t xml:space="preserve"> </w:t>
      </w:r>
      <w:r w:rsidR="00185141">
        <w:rPr>
          <w:rFonts w:ascii="Times New Roman" w:hAnsi="Times New Roman" w:cs="Times New Roman"/>
          <w:szCs w:val="24"/>
        </w:rPr>
        <w:t>П</w:t>
      </w:r>
      <w:r w:rsidR="00912706" w:rsidRPr="000E6A02">
        <w:rPr>
          <w:rFonts w:ascii="Times New Roman" w:hAnsi="Times New Roman" w:cs="Times New Roman"/>
          <w:szCs w:val="24"/>
        </w:rPr>
        <w:t>оложение о внутренней системе</w:t>
      </w:r>
      <w:r w:rsidR="00185141">
        <w:rPr>
          <w:rFonts w:ascii="Times New Roman" w:hAnsi="Times New Roman" w:cs="Times New Roman"/>
          <w:szCs w:val="24"/>
        </w:rPr>
        <w:t xml:space="preserve"> оценки качества образования от 12.03.21 г. № 20-2. </w:t>
      </w:r>
      <w:r w:rsidR="00190652" w:rsidRPr="000E6A02">
        <w:rPr>
          <w:rFonts w:ascii="Times New Roman" w:hAnsi="Times New Roman" w:cs="Times New Roman"/>
          <w:szCs w:val="24"/>
        </w:rPr>
        <w:t>Мониторинг качества об</w:t>
      </w:r>
      <w:r w:rsidR="00B65472" w:rsidRPr="000E6A02">
        <w:rPr>
          <w:rFonts w:ascii="Times New Roman" w:hAnsi="Times New Roman" w:cs="Times New Roman"/>
          <w:szCs w:val="24"/>
        </w:rPr>
        <w:t>р</w:t>
      </w:r>
      <w:r w:rsidR="006D4679">
        <w:rPr>
          <w:rFonts w:ascii="Times New Roman" w:hAnsi="Times New Roman" w:cs="Times New Roman"/>
          <w:szCs w:val="24"/>
        </w:rPr>
        <w:t>азовательной деятельности в 2023</w:t>
      </w:r>
      <w:r w:rsidR="00190652" w:rsidRPr="000E6A02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0E6A02">
        <w:rPr>
          <w:rFonts w:ascii="Times New Roman" w:hAnsi="Times New Roman" w:cs="Times New Roman"/>
          <w:szCs w:val="24"/>
        </w:rPr>
        <w:t>хорошую</w:t>
      </w:r>
      <w:r w:rsidR="00190652" w:rsidRPr="000E6A02">
        <w:rPr>
          <w:rFonts w:ascii="Times New Roman" w:hAnsi="Times New Roman" w:cs="Times New Roman"/>
          <w:szCs w:val="24"/>
        </w:rPr>
        <w:t xml:space="preserve"> работу педагогического коллектива</w:t>
      </w:r>
      <w:r w:rsidR="007E41B7" w:rsidRPr="000E6A02">
        <w:rPr>
          <w:rFonts w:ascii="Times New Roman" w:hAnsi="Times New Roman" w:cs="Times New Roman"/>
          <w:szCs w:val="24"/>
        </w:rPr>
        <w:t>,</w:t>
      </w:r>
      <w:r w:rsidR="00190652" w:rsidRPr="000E6A02">
        <w:rPr>
          <w:rFonts w:ascii="Times New Roman" w:hAnsi="Times New Roman" w:cs="Times New Roman"/>
          <w:szCs w:val="24"/>
        </w:rPr>
        <w:t xml:space="preserve"> </w:t>
      </w:r>
      <w:r w:rsidR="00B65472" w:rsidRPr="000E6A02">
        <w:rPr>
          <w:rFonts w:ascii="Times New Roman" w:hAnsi="Times New Roman" w:cs="Times New Roman"/>
          <w:szCs w:val="24"/>
        </w:rPr>
        <w:t>несмотря на дистанционный режим занятий</w:t>
      </w:r>
      <w:r w:rsidR="00190652" w:rsidRPr="000E6A02">
        <w:rPr>
          <w:rFonts w:ascii="Times New Roman" w:hAnsi="Times New Roman" w:cs="Times New Roman"/>
          <w:szCs w:val="24"/>
        </w:rPr>
        <w:t>.</w:t>
      </w:r>
    </w:p>
    <w:p w:rsidR="005F6D2B" w:rsidRDefault="00190652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E6A02">
        <w:rPr>
          <w:rFonts w:ascii="Times New Roman" w:hAnsi="Times New Roman" w:cs="Times New Roman"/>
          <w:szCs w:val="24"/>
        </w:rPr>
        <w:t>Состояние</w:t>
      </w:r>
      <w:r w:rsidR="002D445A">
        <w:rPr>
          <w:rFonts w:ascii="Times New Roman" w:hAnsi="Times New Roman" w:cs="Times New Roman"/>
          <w:szCs w:val="24"/>
        </w:rPr>
        <w:t xml:space="preserve"> </w:t>
      </w:r>
      <w:r w:rsidRPr="000E6A02">
        <w:rPr>
          <w:rFonts w:ascii="Times New Roman" w:hAnsi="Times New Roman" w:cs="Times New Roman"/>
          <w:szCs w:val="24"/>
        </w:rPr>
        <w:t xml:space="preserve">здоровья и физического развития воспитанников удовлетворительные. </w:t>
      </w:r>
    </w:p>
    <w:p w:rsidR="00B95009" w:rsidRDefault="002E24EA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85% </w:t>
      </w:r>
      <w:r w:rsidR="00190652" w:rsidRPr="000E6A02">
        <w:rPr>
          <w:rFonts w:ascii="Times New Roman" w:hAnsi="Times New Roman" w:cs="Times New Roman"/>
          <w:szCs w:val="24"/>
        </w:rPr>
        <w:t xml:space="preserve">детей успешно </w:t>
      </w:r>
      <w:r w:rsidR="006D4679" w:rsidRPr="000E6A02">
        <w:rPr>
          <w:rFonts w:ascii="Times New Roman" w:hAnsi="Times New Roman" w:cs="Times New Roman"/>
          <w:szCs w:val="24"/>
        </w:rPr>
        <w:t>освоили</w:t>
      </w:r>
      <w:r w:rsidR="006D4679">
        <w:rPr>
          <w:rFonts w:ascii="Times New Roman" w:hAnsi="Times New Roman" w:cs="Times New Roman"/>
          <w:szCs w:val="24"/>
        </w:rPr>
        <w:t xml:space="preserve"> </w:t>
      </w:r>
      <w:r w:rsidR="006D4679" w:rsidRPr="000E6A02">
        <w:rPr>
          <w:rFonts w:ascii="Times New Roman" w:hAnsi="Times New Roman" w:cs="Times New Roman"/>
          <w:szCs w:val="24"/>
        </w:rPr>
        <w:t>образовательную</w:t>
      </w:r>
      <w:r w:rsidR="00190652" w:rsidRPr="000E6A02">
        <w:rPr>
          <w:rFonts w:ascii="Times New Roman" w:hAnsi="Times New Roman" w:cs="Times New Roman"/>
          <w:szCs w:val="24"/>
        </w:rPr>
        <w:t xml:space="preserve">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413EF9">
        <w:rPr>
          <w:rFonts w:ascii="Times New Roman" w:hAnsi="Times New Roman" w:cs="Times New Roman"/>
          <w:szCs w:val="24"/>
        </w:rPr>
        <w:t xml:space="preserve">. </w:t>
      </w:r>
      <w:r w:rsidR="002D445A">
        <w:rPr>
          <w:rFonts w:ascii="Times New Roman" w:hAnsi="Times New Roman" w:cs="Times New Roman"/>
          <w:szCs w:val="24"/>
        </w:rPr>
        <w:t>В</w:t>
      </w:r>
      <w:r w:rsidR="000E183B">
        <w:rPr>
          <w:rFonts w:ascii="Times New Roman" w:hAnsi="Times New Roman" w:cs="Times New Roman"/>
          <w:szCs w:val="24"/>
        </w:rPr>
        <w:t xml:space="preserve"> </w:t>
      </w:r>
      <w:r w:rsidR="002D445A">
        <w:rPr>
          <w:rFonts w:ascii="Times New Roman" w:hAnsi="Times New Roman" w:cs="Times New Roman"/>
          <w:szCs w:val="24"/>
        </w:rPr>
        <w:t>т</w:t>
      </w:r>
      <w:r w:rsidR="002D445A" w:rsidRPr="000E6A02">
        <w:rPr>
          <w:rFonts w:ascii="Times New Roman" w:hAnsi="Times New Roman" w:cs="Times New Roman"/>
          <w:szCs w:val="24"/>
        </w:rPr>
        <w:t>ечение</w:t>
      </w:r>
      <w:r w:rsidR="00190652" w:rsidRPr="000E6A02">
        <w:rPr>
          <w:rFonts w:ascii="Times New Roman" w:hAnsi="Times New Roman" w:cs="Times New Roman"/>
          <w:szCs w:val="24"/>
        </w:rPr>
        <w:t xml:space="preserve"> года воспитанники </w:t>
      </w:r>
      <w:r>
        <w:rPr>
          <w:rFonts w:ascii="Times New Roman" w:hAnsi="Times New Roman" w:cs="Times New Roman"/>
          <w:szCs w:val="24"/>
        </w:rPr>
        <w:t>д</w:t>
      </w:r>
      <w:r w:rsidR="00FE5483" w:rsidRPr="000E6A02">
        <w:rPr>
          <w:rFonts w:ascii="Times New Roman" w:hAnsi="Times New Roman" w:cs="Times New Roman"/>
          <w:szCs w:val="24"/>
        </w:rPr>
        <w:t>етского сада</w:t>
      </w:r>
      <w:r w:rsidR="00190652" w:rsidRPr="000E6A02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116E19">
        <w:rPr>
          <w:rFonts w:ascii="Times New Roman" w:hAnsi="Times New Roman" w:cs="Times New Roman"/>
          <w:szCs w:val="24"/>
        </w:rPr>
        <w:t xml:space="preserve">уровня: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2375"/>
      </w:tblGrid>
      <w:tr w:rsidR="00B95009" w:rsidTr="00885BC9">
        <w:tc>
          <w:tcPr>
            <w:tcW w:w="6345" w:type="dxa"/>
          </w:tcPr>
          <w:p w:rsidR="00B95009" w:rsidRPr="00975AF0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75AF0">
              <w:rPr>
                <w:rFonts w:ascii="Times New Roman" w:hAnsi="Times New Roman" w:cs="Times New Roman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B95009" w:rsidRPr="00885BC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участников </w:t>
            </w:r>
          </w:p>
        </w:tc>
        <w:tc>
          <w:tcPr>
            <w:tcW w:w="2375" w:type="dxa"/>
          </w:tcPr>
          <w:p w:rsidR="00B95009" w:rsidRPr="00885BC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BC9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E7251">
              <w:rPr>
                <w:rFonts w:ascii="Times New Roman" w:hAnsi="Times New Roman" w:cs="Times New Roman"/>
                <w:szCs w:val="24"/>
              </w:rPr>
              <w:t xml:space="preserve">творческих работ, выполненных с использованием материалов для лепки «День рождение снеговика» 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дипломы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Всероссийский  конкурс посвященный 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 xml:space="preserve"> Дню народного единства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Всероссийский конкурс </w:t>
            </w:r>
            <w:r w:rsidR="009E7251">
              <w:rPr>
                <w:rFonts w:ascii="Times New Roman" w:hAnsi="Times New Roman" w:cs="Times New Roman"/>
                <w:szCs w:val="24"/>
              </w:rPr>
              <w:t>дню отца «Мой папа самый лучший»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9E7251">
              <w:rPr>
                <w:rFonts w:ascii="Times New Roman" w:hAnsi="Times New Roman" w:cs="Times New Roman"/>
                <w:szCs w:val="24"/>
              </w:rPr>
              <w:t>День победы глазами детей</w:t>
            </w:r>
            <w:r w:rsidR="00B95009" w:rsidRPr="007A576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E72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2 место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Всероссийский  конкурс</w:t>
            </w:r>
            <w:r w:rsidR="00B95009">
              <w:rPr>
                <w:rFonts w:ascii="Times New Roman" w:hAnsi="Times New Roman" w:cs="Times New Roman"/>
                <w:szCs w:val="24"/>
              </w:rPr>
              <w:t xml:space="preserve"> «Мамино тепло»</w:t>
            </w:r>
          </w:p>
        </w:tc>
        <w:tc>
          <w:tcPr>
            <w:tcW w:w="1134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победу</w:t>
            </w:r>
          </w:p>
        </w:tc>
      </w:tr>
      <w:tr w:rsidR="00B95009" w:rsidTr="00885BC9">
        <w:tc>
          <w:tcPr>
            <w:tcW w:w="6345" w:type="dxa"/>
          </w:tcPr>
          <w:p w:rsidR="00B95009" w:rsidRDefault="00F62677" w:rsidP="009E725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онлайн фотовыставка</w:t>
            </w:r>
            <w:r w:rsidRPr="007A576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9E7251">
              <w:rPr>
                <w:rFonts w:ascii="Times New Roman" w:hAnsi="Times New Roman" w:cs="Times New Roman"/>
                <w:szCs w:val="24"/>
              </w:rPr>
              <w:t>Мама рядом»</w:t>
            </w:r>
          </w:p>
        </w:tc>
        <w:tc>
          <w:tcPr>
            <w:tcW w:w="1134" w:type="dxa"/>
          </w:tcPr>
          <w:p w:rsidR="00B95009" w:rsidRDefault="009E7251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B95009" w:rsidRDefault="00B95009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</w:tc>
      </w:tr>
      <w:tr w:rsidR="00B95009" w:rsidTr="00885BC9">
        <w:trPr>
          <w:trHeight w:val="940"/>
        </w:trPr>
        <w:tc>
          <w:tcPr>
            <w:tcW w:w="6345" w:type="dxa"/>
          </w:tcPr>
          <w:p w:rsidR="00B95009" w:rsidRPr="00F62677" w:rsidRDefault="00F62677" w:rsidP="00F62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>Конкурс рисунка ко Дню Защитников Отечества среди воспитанников дошкольных учреждений Искитимского района</w:t>
            </w:r>
          </w:p>
        </w:tc>
        <w:tc>
          <w:tcPr>
            <w:tcW w:w="1134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75" w:type="dxa"/>
          </w:tcPr>
          <w:p w:rsidR="00B95009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A576D">
              <w:rPr>
                <w:rFonts w:ascii="Times New Roman" w:hAnsi="Times New Roman" w:cs="Times New Roman"/>
                <w:szCs w:val="24"/>
              </w:rPr>
              <w:t>Диплом за участие</w:t>
            </w:r>
          </w:p>
          <w:p w:rsidR="00F62677" w:rsidRDefault="00F62677" w:rsidP="00413EF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2677" w:rsidTr="00211B25">
        <w:trPr>
          <w:trHeight w:val="551"/>
        </w:trPr>
        <w:tc>
          <w:tcPr>
            <w:tcW w:w="6345" w:type="dxa"/>
          </w:tcPr>
          <w:p w:rsidR="00F62677" w:rsidRPr="00F62677" w:rsidRDefault="009E7251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Открытый районный </w:t>
            </w:r>
            <w:r w:rsidR="00211B25">
              <w:rPr>
                <w:rFonts w:ascii="Times New Roman" w:hAnsi="Times New Roman" w:cs="Times New Roman"/>
                <w:szCs w:val="24"/>
              </w:rPr>
              <w:t>фестиваль технического творчества</w:t>
            </w:r>
          </w:p>
        </w:tc>
        <w:tc>
          <w:tcPr>
            <w:tcW w:w="1134" w:type="dxa"/>
          </w:tcPr>
          <w:p w:rsidR="00F62677" w:rsidRDefault="00F62677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5" w:type="dxa"/>
          </w:tcPr>
          <w:p w:rsidR="00F62677" w:rsidRPr="007A576D" w:rsidRDefault="00211B25" w:rsidP="00F62677">
            <w:pPr>
              <w:widowControl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</w:tr>
      <w:tr w:rsidR="00F62677" w:rsidTr="00885BC9">
        <w:trPr>
          <w:trHeight w:val="876"/>
        </w:trPr>
        <w:tc>
          <w:tcPr>
            <w:tcW w:w="6345" w:type="dxa"/>
          </w:tcPr>
          <w:p w:rsidR="00F62677" w:rsidRPr="00F62677" w:rsidRDefault="00211B25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 чтецов «Мой наставник по жизни»</w:t>
            </w:r>
          </w:p>
        </w:tc>
        <w:tc>
          <w:tcPr>
            <w:tcW w:w="1134" w:type="dxa"/>
          </w:tcPr>
          <w:p w:rsidR="00F62677" w:rsidRDefault="00211B25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75" w:type="dxa"/>
          </w:tcPr>
          <w:p w:rsidR="00F62677" w:rsidRPr="00F62677" w:rsidRDefault="00F62677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F62677" w:rsidTr="00885BC9">
        <w:trPr>
          <w:trHeight w:val="835"/>
        </w:trPr>
        <w:tc>
          <w:tcPr>
            <w:tcW w:w="6345" w:type="dxa"/>
          </w:tcPr>
          <w:p w:rsidR="00F62677" w:rsidRPr="00F62677" w:rsidRDefault="00211B25" w:rsidP="00211B25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Районный конкурс «Мой новогодний дом»</w:t>
            </w:r>
          </w:p>
        </w:tc>
        <w:tc>
          <w:tcPr>
            <w:tcW w:w="1134" w:type="dxa"/>
          </w:tcPr>
          <w:p w:rsidR="00F62677" w:rsidRDefault="00F62677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F62677" w:rsidRPr="00F62677" w:rsidRDefault="00F62677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2677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Pr="00F62677">
              <w:rPr>
                <w:rFonts w:ascii="Times New Roman" w:hAnsi="Times New Roman" w:cs="Times New Roman"/>
                <w:szCs w:val="24"/>
                <w:lang w:val="en-US"/>
              </w:rPr>
              <w:t xml:space="preserve">2 </w:t>
            </w:r>
            <w:r w:rsidRPr="00F62677">
              <w:rPr>
                <w:rFonts w:ascii="Times New Roman" w:hAnsi="Times New Roman" w:cs="Times New Roman"/>
                <w:szCs w:val="24"/>
              </w:rPr>
              <w:t>место</w:t>
            </w:r>
          </w:p>
        </w:tc>
      </w:tr>
      <w:tr w:rsidR="00F62677" w:rsidTr="00885BC9">
        <w:trPr>
          <w:trHeight w:val="650"/>
        </w:trPr>
        <w:tc>
          <w:tcPr>
            <w:tcW w:w="6345" w:type="dxa"/>
          </w:tcPr>
          <w:p w:rsidR="00F62677" w:rsidRPr="008230E4" w:rsidRDefault="008230E4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Общепоселковый  патриотический  фестиваль</w:t>
            </w:r>
            <w:r w:rsidRPr="008230E4">
              <w:rPr>
                <w:rFonts w:ascii="Times New Roman" w:hAnsi="Times New Roman" w:cs="Times New Roman"/>
                <w:color w:val="000000"/>
              </w:rPr>
              <w:t xml:space="preserve"> талантов «Наследники Победы»;</w:t>
            </w:r>
          </w:p>
        </w:tc>
        <w:tc>
          <w:tcPr>
            <w:tcW w:w="1134" w:type="dxa"/>
          </w:tcPr>
          <w:p w:rsidR="00F62677" w:rsidRDefault="008230E4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5" w:type="dxa"/>
          </w:tcPr>
          <w:p w:rsidR="00F62677" w:rsidRPr="008230E4" w:rsidRDefault="008230E4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8230E4">
              <w:rPr>
                <w:rFonts w:ascii="Times New Roman" w:hAnsi="Times New Roman" w:cs="Times New Roman"/>
                <w:color w:val="000000"/>
              </w:rPr>
              <w:t>иплом участника</w:t>
            </w:r>
          </w:p>
        </w:tc>
      </w:tr>
      <w:tr w:rsidR="00F62677" w:rsidTr="00885BC9">
        <w:trPr>
          <w:trHeight w:val="540"/>
        </w:trPr>
        <w:tc>
          <w:tcPr>
            <w:tcW w:w="6345" w:type="dxa"/>
          </w:tcPr>
          <w:p w:rsidR="00F62677" w:rsidRPr="008230E4" w:rsidRDefault="008230E4" w:rsidP="008230E4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Районный  фестиваль </w:t>
            </w:r>
            <w:r w:rsidRPr="008230E4">
              <w:rPr>
                <w:rFonts w:ascii="Times New Roman" w:hAnsi="Times New Roman" w:cs="Times New Roman"/>
                <w:color w:val="000000"/>
              </w:rPr>
              <w:t xml:space="preserve"> детского творчества «Музыкальный калейдоскоп»</w:t>
            </w:r>
            <w:r w:rsidRPr="008230E4">
              <w:rPr>
                <w:rFonts w:ascii="Times New Roman" w:eastAsia="MS Mincho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F62677" w:rsidRDefault="008230E4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75" w:type="dxa"/>
          </w:tcPr>
          <w:p w:rsidR="00F62677" w:rsidRPr="00F62677" w:rsidRDefault="008230E4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62677" w:rsidTr="00885BC9">
        <w:trPr>
          <w:trHeight w:val="457"/>
        </w:trPr>
        <w:tc>
          <w:tcPr>
            <w:tcW w:w="6345" w:type="dxa"/>
          </w:tcPr>
          <w:p w:rsidR="00F62677" w:rsidRPr="00563666" w:rsidRDefault="00563666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/>
                <w:szCs w:val="24"/>
              </w:rPr>
              <w:t>Поселковый</w:t>
            </w:r>
            <w:r>
              <w:rPr>
                <w:rFonts w:ascii="Times New Roman" w:hAnsi="Times New Roman"/>
                <w:szCs w:val="24"/>
              </w:rPr>
              <w:t xml:space="preserve"> конкурс </w:t>
            </w:r>
            <w:r w:rsidRPr="00563666">
              <w:rPr>
                <w:rFonts w:ascii="Times New Roman" w:hAnsi="Times New Roman"/>
                <w:szCs w:val="24"/>
              </w:rPr>
              <w:t xml:space="preserve"> «Шествие маслениц»</w:t>
            </w:r>
          </w:p>
        </w:tc>
        <w:tc>
          <w:tcPr>
            <w:tcW w:w="1134" w:type="dxa"/>
          </w:tcPr>
          <w:p w:rsidR="00F62677" w:rsidRDefault="00563666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5" w:type="dxa"/>
          </w:tcPr>
          <w:p w:rsidR="00F62677" w:rsidRPr="00F62677" w:rsidRDefault="00563666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</w:t>
            </w:r>
            <w:r w:rsidRPr="008230E4">
              <w:rPr>
                <w:rFonts w:ascii="Times New Roman" w:hAnsi="Times New Roman" w:cs="Times New Roman"/>
                <w:color w:val="000000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F62677" w:rsidTr="00885BC9">
        <w:trPr>
          <w:trHeight w:val="600"/>
        </w:trPr>
        <w:tc>
          <w:tcPr>
            <w:tcW w:w="6345" w:type="dxa"/>
          </w:tcPr>
          <w:p w:rsidR="00563666" w:rsidRPr="00563666" w:rsidRDefault="00563666" w:rsidP="0056366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Районные соревнования по</w:t>
            </w:r>
          </w:p>
          <w:p w:rsidR="00F62677" w:rsidRDefault="00563666" w:rsidP="00563666">
            <w:pPr>
              <w:widowControl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Конструированию (</w:t>
            </w:r>
            <w:r w:rsidRPr="00563666">
              <w:rPr>
                <w:rFonts w:ascii="Times New Roman" w:hAnsi="Times New Roman" w:cs="Times New Roman"/>
                <w:szCs w:val="24"/>
                <w:lang w:val="en-US"/>
              </w:rPr>
              <w:t>Leg</w:t>
            </w:r>
            <w:r w:rsidRPr="00563666">
              <w:rPr>
                <w:rFonts w:ascii="Times New Roman" w:hAnsi="Times New Roman" w:cs="Times New Roman"/>
                <w:szCs w:val="24"/>
              </w:rPr>
              <w:t>ОБУМ-2022)</w:t>
            </w:r>
          </w:p>
        </w:tc>
        <w:tc>
          <w:tcPr>
            <w:tcW w:w="1134" w:type="dxa"/>
          </w:tcPr>
          <w:p w:rsidR="00F62677" w:rsidRDefault="00563666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5" w:type="dxa"/>
          </w:tcPr>
          <w:p w:rsidR="00F62677" w:rsidRPr="00563666" w:rsidRDefault="00563666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Грамота 3 место</w:t>
            </w:r>
          </w:p>
        </w:tc>
      </w:tr>
      <w:tr w:rsidR="00F62677" w:rsidTr="00885BC9">
        <w:trPr>
          <w:trHeight w:val="435"/>
        </w:trPr>
        <w:tc>
          <w:tcPr>
            <w:tcW w:w="6345" w:type="dxa"/>
          </w:tcPr>
          <w:p w:rsidR="00F62677" w:rsidRPr="00563666" w:rsidRDefault="00563666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563666">
              <w:rPr>
                <w:rFonts w:ascii="Times New Roman" w:hAnsi="Times New Roman" w:cs="Times New Roman"/>
                <w:szCs w:val="24"/>
              </w:rPr>
              <w:t>Районный фестиваль «Мир-Техно»</w:t>
            </w:r>
          </w:p>
        </w:tc>
        <w:tc>
          <w:tcPr>
            <w:tcW w:w="1134" w:type="dxa"/>
          </w:tcPr>
          <w:p w:rsidR="00F62677" w:rsidRDefault="00563666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5" w:type="dxa"/>
          </w:tcPr>
          <w:p w:rsidR="00F62677" w:rsidRPr="00885BC9" w:rsidRDefault="00885BC9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за участие</w:t>
            </w:r>
          </w:p>
        </w:tc>
      </w:tr>
      <w:tr w:rsidR="00F62677" w:rsidTr="00885BC9">
        <w:trPr>
          <w:trHeight w:val="450"/>
        </w:trPr>
        <w:tc>
          <w:tcPr>
            <w:tcW w:w="6345" w:type="dxa"/>
          </w:tcPr>
          <w:p w:rsidR="00F62677" w:rsidRPr="00885BC9" w:rsidRDefault="00885BC9" w:rsidP="00F6267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Районные соревнования «</w:t>
            </w:r>
            <w:r w:rsidRPr="00885BC9">
              <w:rPr>
                <w:rFonts w:ascii="Times New Roman" w:hAnsi="Times New Roman" w:cs="Times New Roman"/>
                <w:szCs w:val="24"/>
                <w:lang w:val="en-US"/>
              </w:rPr>
              <w:t>Cuboro</w:t>
            </w:r>
            <w:r w:rsidRPr="00885BC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</w:tcPr>
          <w:p w:rsidR="00F62677" w:rsidRDefault="00885BC9" w:rsidP="00413E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5" w:type="dxa"/>
          </w:tcPr>
          <w:p w:rsidR="00F62677" w:rsidRPr="00885BC9" w:rsidRDefault="00885BC9" w:rsidP="00F6267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BC9">
              <w:rPr>
                <w:rFonts w:ascii="Times New Roman" w:hAnsi="Times New Roman" w:cs="Times New Roman"/>
                <w:szCs w:val="24"/>
              </w:rPr>
              <w:t>Грамота 1 место</w:t>
            </w:r>
          </w:p>
        </w:tc>
      </w:tr>
    </w:tbl>
    <w:p w:rsidR="00FD5593" w:rsidRDefault="00FD5593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D4679" w:rsidRDefault="00885BC9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года дети активно участвуют в</w:t>
      </w:r>
      <w:r w:rsidR="008D208C">
        <w:rPr>
          <w:rFonts w:ascii="Times New Roman" w:hAnsi="Times New Roman" w:cs="Times New Roman"/>
          <w:szCs w:val="24"/>
        </w:rPr>
        <w:t xml:space="preserve"> </w:t>
      </w:r>
      <w:r w:rsidR="006D4679">
        <w:rPr>
          <w:rFonts w:ascii="Times New Roman" w:hAnsi="Times New Roman" w:cs="Times New Roman"/>
          <w:szCs w:val="24"/>
        </w:rPr>
        <w:t>проектной деятельности.</w:t>
      </w:r>
      <w:r w:rsidR="008D208C">
        <w:rPr>
          <w:rFonts w:ascii="Times New Roman" w:hAnsi="Times New Roman" w:cs="Times New Roman"/>
          <w:szCs w:val="24"/>
        </w:rPr>
        <w:t xml:space="preserve"> </w:t>
      </w:r>
    </w:p>
    <w:p w:rsidR="008D208C" w:rsidRPr="000E6A02" w:rsidRDefault="008D208C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поселковых мероприятиях «Росинка», «Мир глазами детей», «За здоровьем </w:t>
      </w:r>
      <w:r w:rsidR="00856AEF">
        <w:rPr>
          <w:rFonts w:ascii="Times New Roman" w:hAnsi="Times New Roman" w:cs="Times New Roman"/>
          <w:szCs w:val="24"/>
        </w:rPr>
        <w:t>в парки и скверы»</w:t>
      </w:r>
    </w:p>
    <w:p w:rsidR="003055A3" w:rsidRDefault="003055A3" w:rsidP="00EC7540">
      <w:pPr>
        <w:spacing w:after="0" w:line="240" w:lineRule="auto"/>
        <w:jc w:val="center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3055A3" w:rsidRPr="00A12224" w:rsidRDefault="00A12224" w:rsidP="00EC7540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Cs w:val="24"/>
          <w:lang w:eastAsia="ru-RU"/>
        </w:rPr>
      </w:pPr>
      <w:r w:rsidRPr="00A12224">
        <w:rPr>
          <w:rFonts w:ascii="Times New Roman" w:hAnsi="Times New Roman" w:cs="Times New Roman"/>
          <w:b/>
          <w:color w:val="222222"/>
          <w:szCs w:val="24"/>
          <w:lang w:eastAsia="ru-RU"/>
        </w:rPr>
        <w:t>Раздел 2. Информация о показателях деятельности дошкольной образовательной организации, подлежащей самообследованию</w:t>
      </w:r>
    </w:p>
    <w:p w:rsidR="003055A3" w:rsidRDefault="003055A3" w:rsidP="00EC7540">
      <w:pPr>
        <w:spacing w:after="0" w:line="240" w:lineRule="auto"/>
        <w:jc w:val="center"/>
        <w:rPr>
          <w:rFonts w:ascii="Times New Roman" w:hAnsi="Times New Roman" w:cs="Times New Roman"/>
          <w:color w:val="222222"/>
          <w:szCs w:val="24"/>
          <w:lang w:eastAsia="ru-RU"/>
        </w:rPr>
      </w:pPr>
    </w:p>
    <w:p w:rsidR="00892C25" w:rsidRPr="00EC7540" w:rsidRDefault="00186D2F" w:rsidP="00EC754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C7540">
        <w:rPr>
          <w:rFonts w:ascii="Times New Roman" w:hAnsi="Times New Roman" w:cs="Times New Roman"/>
          <w:b/>
          <w:szCs w:val="24"/>
        </w:rPr>
        <w:t>Результаты</w:t>
      </w:r>
      <w:r w:rsidR="0010028A" w:rsidRPr="00EC7540">
        <w:rPr>
          <w:rFonts w:ascii="Times New Roman" w:hAnsi="Times New Roman" w:cs="Times New Roman"/>
          <w:b/>
          <w:szCs w:val="24"/>
        </w:rPr>
        <w:t xml:space="preserve"> </w:t>
      </w:r>
      <w:r w:rsidRPr="00EC7540">
        <w:rPr>
          <w:rFonts w:ascii="Times New Roman" w:hAnsi="Times New Roman" w:cs="Times New Roman"/>
          <w:b/>
          <w:szCs w:val="24"/>
        </w:rPr>
        <w:t xml:space="preserve">анализа </w:t>
      </w:r>
      <w:r w:rsidR="0010028A" w:rsidRPr="00EC7540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C7540" w:rsidRDefault="0010028A" w:rsidP="00EC754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C7540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C7540">
        <w:rPr>
          <w:rFonts w:ascii="Times New Roman" w:hAnsi="Times New Roman" w:cs="Times New Roman"/>
          <w:szCs w:val="24"/>
        </w:rPr>
        <w:t>29.12.</w:t>
      </w:r>
      <w:r w:rsidR="00B87337">
        <w:rPr>
          <w:rFonts w:ascii="Times New Roman" w:hAnsi="Times New Roman" w:cs="Times New Roman"/>
          <w:szCs w:val="24"/>
        </w:rPr>
        <w:t>2023</w:t>
      </w:r>
    </w:p>
    <w:p w:rsidR="00877653" w:rsidRDefault="00877653" w:rsidP="00E1234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Единица измерения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33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97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 100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130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F522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0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человек/%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33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23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33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F52263">
              <w:rPr>
                <w:rFonts w:ascii="Times New Roman" w:hAnsi="Times New Roman" w:cs="Times New Roman"/>
                <w:szCs w:val="24"/>
              </w:rPr>
              <w:t xml:space="preserve">  23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130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>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130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8</w:t>
            </w:r>
            <w:r w:rsidR="00515B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день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515B6F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61116F">
              <w:rPr>
                <w:rFonts w:ascii="Times New Roman" w:hAnsi="Times New Roman" w:cs="Times New Roman"/>
                <w:szCs w:val="24"/>
              </w:rPr>
              <w:t>2</w:t>
            </w:r>
            <w:r w:rsidR="00B87337">
              <w:rPr>
                <w:rFonts w:ascii="Times New Roman" w:hAnsi="Times New Roman" w:cs="Times New Roman"/>
                <w:szCs w:val="24"/>
              </w:rPr>
              <w:t>2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человек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7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30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27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16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61116F">
              <w:rPr>
                <w:rFonts w:ascii="Times New Roman" w:hAnsi="Times New Roman" w:cs="Times New Roman"/>
                <w:szCs w:val="24"/>
              </w:rPr>
              <w:t xml:space="preserve"> 69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61116F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     </w:t>
            </w:r>
            <w:r w:rsidR="00B87337">
              <w:rPr>
                <w:rFonts w:ascii="Times New Roman" w:hAnsi="Times New Roman" w:cs="Times New Roman"/>
                <w:szCs w:val="24"/>
              </w:rPr>
              <w:t>16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77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9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7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42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22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 100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6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15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B8733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7D0427">
              <w:rPr>
                <w:rFonts w:ascii="Times New Roman" w:hAnsi="Times New Roman" w:cs="Times New Roman"/>
                <w:szCs w:val="24"/>
              </w:rPr>
              <w:t>5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38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3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44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7D0427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44 </w:t>
            </w:r>
            <w:r w:rsidR="00A81022">
              <w:rPr>
                <w:rFonts w:ascii="Times New Roman" w:hAnsi="Times New Roman" w:cs="Times New Roman"/>
                <w:szCs w:val="24"/>
              </w:rPr>
              <w:t>человек/</w:t>
            </w:r>
            <w:r w:rsidR="008D5CED">
              <w:rPr>
                <w:rFonts w:ascii="Times New Roman" w:hAnsi="Times New Roman" w:cs="Times New Roman"/>
                <w:szCs w:val="24"/>
              </w:rPr>
              <w:t xml:space="preserve"> 54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%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="00241A63" w:rsidRPr="00211B25">
              <w:rPr>
                <w:rFonts w:ascii="Times New Roman" w:hAnsi="Times New Roman" w:cs="Times New Roman"/>
                <w:szCs w:val="24"/>
              </w:rPr>
              <w:t>1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человек/</w:t>
            </w:r>
            <w:r w:rsidRPr="00211B25">
              <w:rPr>
                <w:rFonts w:ascii="Times New Roman" w:hAnsi="Times New Roman" w:cs="Times New Roman"/>
                <w:szCs w:val="24"/>
              </w:rPr>
              <w:t xml:space="preserve"> 6</w:t>
            </w:r>
            <w:r w:rsidR="00A81022" w:rsidRPr="00211B25">
              <w:rPr>
                <w:rFonts w:ascii="Times New Roman" w:hAnsi="Times New Roman" w:cs="Times New Roman"/>
                <w:szCs w:val="24"/>
              </w:rPr>
              <w:t>человек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8D5CED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 </w:t>
            </w:r>
            <w:r w:rsidR="008D5CE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Инфраструктура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  <w:r w:rsidRPr="00877653">
              <w:rPr>
                <w:rFonts w:ascii="Times New Roman" w:hAnsi="Times New Roman" w:cs="Times New Roman"/>
                <w:szCs w:val="24"/>
              </w:rPr>
              <w:t>2172,00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24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148,4  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кв.м.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241A63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A8102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A81022" w:rsidTr="00EE3AE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22" w:rsidRDefault="00A81022" w:rsidP="00EE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A81022" w:rsidRDefault="00A81022" w:rsidP="00E1234E">
      <w:pPr>
        <w:spacing w:after="0" w:line="240" w:lineRule="auto"/>
        <w:rPr>
          <w:sz w:val="20"/>
          <w:szCs w:val="20"/>
        </w:rPr>
      </w:pPr>
    </w:p>
    <w:p w:rsidR="00A81022" w:rsidRDefault="00A81022" w:rsidP="00E1234E">
      <w:pPr>
        <w:spacing w:after="0" w:line="240" w:lineRule="auto"/>
        <w:rPr>
          <w:sz w:val="20"/>
          <w:szCs w:val="20"/>
        </w:rPr>
      </w:pPr>
    </w:p>
    <w:p w:rsidR="007D74AC" w:rsidRPr="007D74AC" w:rsidRDefault="00CF1EA9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 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Анализ по</w:t>
      </w:r>
      <w:r w:rsid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казателей указывает на то, что д</w:t>
      </w:r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етский сад имеет достаточную инфраструктуру, которая соответствует требованиям</w:t>
      </w:r>
      <w:r w:rsidR="007D74AC" w:rsidRPr="007D74AC">
        <w:rPr>
          <w:rFonts w:ascii="Times New Roman" w:hAnsi="Times New Roman" w:cs="Times New Roman"/>
          <w:color w:val="222222"/>
          <w:szCs w:val="24"/>
          <w:lang w:eastAsia="ru-RU"/>
        </w:rPr>
        <w:t> </w:t>
      </w:r>
      <w:hyperlink r:id="rId21" w:anchor="/document/99/566085656/" w:history="1">
        <w:r w:rsidR="007D74AC" w:rsidRPr="007D74AC">
          <w:rPr>
            <w:rFonts w:ascii="Times New Roman" w:hAnsi="Times New Roman" w:cs="Times New Roman"/>
            <w:iCs/>
            <w:color w:val="01745C"/>
            <w:szCs w:val="24"/>
            <w:lang w:eastAsia="ru-RU"/>
          </w:rPr>
          <w:t>СП 2.4.3648-20</w:t>
        </w:r>
      </w:hyperlink>
      <w:r w:rsidR="007D74AC"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7D74AC" w:rsidRPr="007D74AC" w:rsidRDefault="007D74AC" w:rsidP="00413EF9">
      <w:pPr>
        <w:spacing w:after="96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7D74AC">
        <w:rPr>
          <w:rFonts w:ascii="Times New Roman" w:hAnsi="Times New Roman" w:cs="Times New Roman"/>
          <w:iCs/>
          <w:color w:val="222222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C03B31" w:rsidRPr="00C03B31" w:rsidRDefault="00C03B31" w:rsidP="00413EF9">
      <w:pPr>
        <w:spacing w:after="150" w:line="360" w:lineRule="auto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C03B31">
        <w:rPr>
          <w:rFonts w:ascii="Times New Roman" w:hAnsi="Times New Roman" w:cs="Times New Roman"/>
          <w:b/>
          <w:iCs/>
          <w:color w:val="222222"/>
          <w:szCs w:val="24"/>
          <w:lang w:eastAsia="ru-RU"/>
        </w:rPr>
        <w:t>Вывод: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C03B31" w:rsidRP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lastRenderedPageBreak/>
        <w:t>- пополнить методическое обеспечение образовательной программы дошкольного образования (методичками по</w:t>
      </w:r>
      <w:r>
        <w:rPr>
          <w:rFonts w:ascii="Times New Roman" w:hAnsi="Times New Roman" w:cs="Times New Roman"/>
          <w:color w:val="000000"/>
          <w:szCs w:val="24"/>
        </w:rPr>
        <w:t xml:space="preserve"> работе в онлайн- формате</w:t>
      </w:r>
      <w:r w:rsidR="007D0427">
        <w:rPr>
          <w:rFonts w:ascii="Times New Roman" w:hAnsi="Times New Roman" w:cs="Times New Roman"/>
          <w:color w:val="000000"/>
          <w:szCs w:val="24"/>
        </w:rPr>
        <w:t>);</w:t>
      </w:r>
    </w:p>
    <w:p w:rsid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 xml:space="preserve">- пополнить игровым материалом (развивающего </w:t>
      </w:r>
      <w:r w:rsidR="00CF1EA9">
        <w:rPr>
          <w:rFonts w:ascii="Times New Roman" w:hAnsi="Times New Roman" w:cs="Times New Roman"/>
          <w:color w:val="000000"/>
          <w:szCs w:val="24"/>
        </w:rPr>
        <w:t xml:space="preserve">характера, для конструирования </w:t>
      </w:r>
      <w:r w:rsidRPr="00C03B31">
        <w:rPr>
          <w:rFonts w:ascii="Times New Roman" w:hAnsi="Times New Roman" w:cs="Times New Roman"/>
          <w:color w:val="000000"/>
          <w:szCs w:val="24"/>
        </w:rPr>
        <w:t xml:space="preserve">робототехнике, </w:t>
      </w:r>
      <w:r w:rsidR="007D0427" w:rsidRPr="00C03B31">
        <w:rPr>
          <w:rFonts w:ascii="Times New Roman" w:hAnsi="Times New Roman" w:cs="Times New Roman"/>
          <w:color w:val="000000"/>
          <w:szCs w:val="24"/>
        </w:rPr>
        <w:t>научной детской исследовательской</w:t>
      </w:r>
      <w:r w:rsidRPr="00C03B31">
        <w:rPr>
          <w:rFonts w:ascii="Times New Roman" w:hAnsi="Times New Roman" w:cs="Times New Roman"/>
          <w:color w:val="000000"/>
          <w:szCs w:val="24"/>
        </w:rPr>
        <w:t xml:space="preserve"> деятельности) групповые комнаты для создания предметно-пространственной развивающей среды соо</w:t>
      </w:r>
      <w:r w:rsidR="007D0427">
        <w:rPr>
          <w:rFonts w:ascii="Times New Roman" w:hAnsi="Times New Roman" w:cs="Times New Roman"/>
          <w:color w:val="000000"/>
          <w:szCs w:val="24"/>
        </w:rPr>
        <w:t>тветствующе требованиям ФГОС ДО;</w:t>
      </w:r>
    </w:p>
    <w:p w:rsidR="007D0427" w:rsidRPr="00C03B31" w:rsidRDefault="007D0427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пополнить группы интерактивными досками;</w:t>
      </w:r>
    </w:p>
    <w:p w:rsidR="00C03B31" w:rsidRDefault="00C03B31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03B31">
        <w:rPr>
          <w:rFonts w:ascii="Times New Roman" w:hAnsi="Times New Roman" w:cs="Times New Roman"/>
          <w:color w:val="000000"/>
          <w:szCs w:val="24"/>
        </w:rPr>
        <w:t xml:space="preserve">- спортивным оборудованием для </w:t>
      </w:r>
      <w:r w:rsidR="007D0427">
        <w:rPr>
          <w:rFonts w:ascii="Times New Roman" w:hAnsi="Times New Roman" w:cs="Times New Roman"/>
          <w:color w:val="000000"/>
          <w:szCs w:val="24"/>
        </w:rPr>
        <w:t>реализации программы по шашкам;</w:t>
      </w:r>
    </w:p>
    <w:p w:rsidR="00EE122E" w:rsidRDefault="00EE122E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организовать комнату релаксации для психологической разгрузки.</w:t>
      </w:r>
    </w:p>
    <w:p w:rsidR="00066278" w:rsidRPr="00C03B31" w:rsidRDefault="00066278" w:rsidP="00413EF9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Систематически проводится просветительская работа со всеми участниками образовательных отношений. С соблюдением требований законодательства и подзаконных актов, включая требования Закона от 05.12.2022 №498-ФЗ </w:t>
      </w:r>
    </w:p>
    <w:p w:rsidR="00C03B31" w:rsidRPr="00C03B31" w:rsidRDefault="00C03B31" w:rsidP="00413EF9">
      <w:pPr>
        <w:spacing w:after="0" w:line="360" w:lineRule="auto"/>
        <w:rPr>
          <w:rFonts w:ascii="Times New Roman" w:hAnsi="Times New Roman" w:cs="Times New Roman"/>
          <w:szCs w:val="24"/>
          <w:lang w:eastAsia="ru-RU"/>
        </w:rPr>
      </w:pPr>
      <w:r w:rsidRPr="00C03B31">
        <w:rPr>
          <w:rFonts w:ascii="Times New Roman" w:hAnsi="Times New Roman" w:cs="Times New Roman"/>
          <w:szCs w:val="24"/>
          <w:lang w:eastAsia="ru-RU"/>
        </w:rPr>
        <w:t> </w:t>
      </w:r>
    </w:p>
    <w:p w:rsidR="00C03B31" w:rsidRPr="00C03B31" w:rsidRDefault="00C03B31" w:rsidP="00413EF9">
      <w:pPr>
        <w:widowControl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C03B31" w:rsidRPr="00C03B31" w:rsidSect="00413EF9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58" w:rsidRDefault="00657D58" w:rsidP="0013525C">
      <w:pPr>
        <w:spacing w:after="0" w:line="240" w:lineRule="auto"/>
      </w:pPr>
      <w:r>
        <w:separator/>
      </w:r>
    </w:p>
  </w:endnote>
  <w:endnote w:type="continuationSeparator" w:id="0">
    <w:p w:rsidR="00657D58" w:rsidRDefault="00657D58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1096"/>
      <w:docPartObj>
        <w:docPartGallery w:val="Page Numbers (Bottom of Page)"/>
        <w:docPartUnique/>
      </w:docPartObj>
    </w:sdtPr>
    <w:sdtEndPr/>
    <w:sdtContent>
      <w:p w:rsidR="00495865" w:rsidRDefault="0049586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865" w:rsidRDefault="0049586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58" w:rsidRDefault="00657D58" w:rsidP="0013525C">
      <w:pPr>
        <w:spacing w:after="0" w:line="240" w:lineRule="auto"/>
      </w:pPr>
      <w:r>
        <w:separator/>
      </w:r>
    </w:p>
  </w:footnote>
  <w:footnote w:type="continuationSeparator" w:id="0">
    <w:p w:rsidR="00657D58" w:rsidRDefault="00657D58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5" w:rsidRDefault="00495865"/>
  <w:p w:rsidR="00495865" w:rsidRDefault="0049586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A69"/>
    <w:multiLevelType w:val="multilevel"/>
    <w:tmpl w:val="974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2A6"/>
    <w:multiLevelType w:val="hybridMultilevel"/>
    <w:tmpl w:val="ACE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11BB"/>
    <w:multiLevelType w:val="multilevel"/>
    <w:tmpl w:val="B9F2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94A01"/>
    <w:multiLevelType w:val="multilevel"/>
    <w:tmpl w:val="B28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20FFE"/>
    <w:multiLevelType w:val="multilevel"/>
    <w:tmpl w:val="52E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C0CAF"/>
    <w:multiLevelType w:val="hybridMultilevel"/>
    <w:tmpl w:val="A156DAEE"/>
    <w:lvl w:ilvl="0" w:tplc="664E21CA">
      <w:start w:val="1"/>
      <w:numFmt w:val="decimal"/>
      <w:lvlText w:val="%1."/>
      <w:lvlJc w:val="left"/>
      <w:pPr>
        <w:ind w:left="4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5F27C2"/>
    <w:multiLevelType w:val="multilevel"/>
    <w:tmpl w:val="F0F8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D5F4C"/>
    <w:multiLevelType w:val="multilevel"/>
    <w:tmpl w:val="6C5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97202"/>
    <w:multiLevelType w:val="multilevel"/>
    <w:tmpl w:val="6B1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02DD"/>
    <w:multiLevelType w:val="hybridMultilevel"/>
    <w:tmpl w:val="00BA4E08"/>
    <w:lvl w:ilvl="0" w:tplc="61E4D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DC1"/>
    <w:multiLevelType w:val="hybridMultilevel"/>
    <w:tmpl w:val="4CACB5BA"/>
    <w:lvl w:ilvl="0" w:tplc="133A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182C"/>
    <w:multiLevelType w:val="multilevel"/>
    <w:tmpl w:val="E9C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C8E"/>
    <w:multiLevelType w:val="hybridMultilevel"/>
    <w:tmpl w:val="CF86C52C"/>
    <w:lvl w:ilvl="0" w:tplc="775A5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drawingGridHorizontalSpacing w:val="12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14E9B"/>
    <w:rsid w:val="00026919"/>
    <w:rsid w:val="00030DBF"/>
    <w:rsid w:val="00033A6D"/>
    <w:rsid w:val="00036611"/>
    <w:rsid w:val="00037FB7"/>
    <w:rsid w:val="00040E77"/>
    <w:rsid w:val="000416CC"/>
    <w:rsid w:val="00042BC7"/>
    <w:rsid w:val="0004347A"/>
    <w:rsid w:val="00044B39"/>
    <w:rsid w:val="00045CC3"/>
    <w:rsid w:val="00066278"/>
    <w:rsid w:val="00072B52"/>
    <w:rsid w:val="00073163"/>
    <w:rsid w:val="000755BA"/>
    <w:rsid w:val="00075D0D"/>
    <w:rsid w:val="000779E9"/>
    <w:rsid w:val="000807F9"/>
    <w:rsid w:val="00081240"/>
    <w:rsid w:val="00082B16"/>
    <w:rsid w:val="0008332D"/>
    <w:rsid w:val="000871CF"/>
    <w:rsid w:val="00090889"/>
    <w:rsid w:val="000A0C1D"/>
    <w:rsid w:val="000A3E37"/>
    <w:rsid w:val="000A7AF3"/>
    <w:rsid w:val="000C21F9"/>
    <w:rsid w:val="000C2ECB"/>
    <w:rsid w:val="000C59F4"/>
    <w:rsid w:val="000C6EEF"/>
    <w:rsid w:val="000D7F50"/>
    <w:rsid w:val="000E183B"/>
    <w:rsid w:val="000E1B9F"/>
    <w:rsid w:val="000E23D0"/>
    <w:rsid w:val="000E3FA1"/>
    <w:rsid w:val="000E6A02"/>
    <w:rsid w:val="000F36F8"/>
    <w:rsid w:val="000F5C12"/>
    <w:rsid w:val="000F65F3"/>
    <w:rsid w:val="000F6D75"/>
    <w:rsid w:val="0010028A"/>
    <w:rsid w:val="001104F1"/>
    <w:rsid w:val="001163C5"/>
    <w:rsid w:val="00116E19"/>
    <w:rsid w:val="00131512"/>
    <w:rsid w:val="0013221C"/>
    <w:rsid w:val="0013525C"/>
    <w:rsid w:val="00141F92"/>
    <w:rsid w:val="0014731F"/>
    <w:rsid w:val="00147583"/>
    <w:rsid w:val="0015050F"/>
    <w:rsid w:val="00153323"/>
    <w:rsid w:val="0015387F"/>
    <w:rsid w:val="00154A6E"/>
    <w:rsid w:val="00155EAA"/>
    <w:rsid w:val="00160E4F"/>
    <w:rsid w:val="001642BB"/>
    <w:rsid w:val="00165606"/>
    <w:rsid w:val="001741B4"/>
    <w:rsid w:val="001771DB"/>
    <w:rsid w:val="00182C97"/>
    <w:rsid w:val="00182C99"/>
    <w:rsid w:val="00185141"/>
    <w:rsid w:val="00186D2F"/>
    <w:rsid w:val="00190652"/>
    <w:rsid w:val="00194CDA"/>
    <w:rsid w:val="001A6335"/>
    <w:rsid w:val="001B1968"/>
    <w:rsid w:val="001C2BEA"/>
    <w:rsid w:val="001C4986"/>
    <w:rsid w:val="001C5F63"/>
    <w:rsid w:val="001D1D7A"/>
    <w:rsid w:val="001D5437"/>
    <w:rsid w:val="001D73D1"/>
    <w:rsid w:val="001E497C"/>
    <w:rsid w:val="001E6A5B"/>
    <w:rsid w:val="001F3D71"/>
    <w:rsid w:val="001F461F"/>
    <w:rsid w:val="00200877"/>
    <w:rsid w:val="00211B25"/>
    <w:rsid w:val="00212712"/>
    <w:rsid w:val="00216701"/>
    <w:rsid w:val="0021742D"/>
    <w:rsid w:val="00225C11"/>
    <w:rsid w:val="00227A24"/>
    <w:rsid w:val="00241A63"/>
    <w:rsid w:val="00246A6B"/>
    <w:rsid w:val="00262E32"/>
    <w:rsid w:val="002632D6"/>
    <w:rsid w:val="00264B8E"/>
    <w:rsid w:val="0026769E"/>
    <w:rsid w:val="0027145F"/>
    <w:rsid w:val="002717E6"/>
    <w:rsid w:val="002729FA"/>
    <w:rsid w:val="00272D8A"/>
    <w:rsid w:val="00275FB4"/>
    <w:rsid w:val="00280462"/>
    <w:rsid w:val="00281FE1"/>
    <w:rsid w:val="00284347"/>
    <w:rsid w:val="00292CB9"/>
    <w:rsid w:val="0029709B"/>
    <w:rsid w:val="00297E19"/>
    <w:rsid w:val="002A0780"/>
    <w:rsid w:val="002A2B0C"/>
    <w:rsid w:val="002B047B"/>
    <w:rsid w:val="002B2E09"/>
    <w:rsid w:val="002D3173"/>
    <w:rsid w:val="002D445A"/>
    <w:rsid w:val="002E24EA"/>
    <w:rsid w:val="002E3E2E"/>
    <w:rsid w:val="00302160"/>
    <w:rsid w:val="00304E0B"/>
    <w:rsid w:val="003051E3"/>
    <w:rsid w:val="003055A3"/>
    <w:rsid w:val="003076D8"/>
    <w:rsid w:val="00314469"/>
    <w:rsid w:val="003166C1"/>
    <w:rsid w:val="003178B5"/>
    <w:rsid w:val="00321086"/>
    <w:rsid w:val="003211DC"/>
    <w:rsid w:val="00323550"/>
    <w:rsid w:val="00331E31"/>
    <w:rsid w:val="00333774"/>
    <w:rsid w:val="003445F5"/>
    <w:rsid w:val="00361F88"/>
    <w:rsid w:val="00375486"/>
    <w:rsid w:val="003848F1"/>
    <w:rsid w:val="00384F91"/>
    <w:rsid w:val="0038509E"/>
    <w:rsid w:val="00386C7E"/>
    <w:rsid w:val="003A2503"/>
    <w:rsid w:val="003A3379"/>
    <w:rsid w:val="003A3C7D"/>
    <w:rsid w:val="003A73E1"/>
    <w:rsid w:val="003B18C5"/>
    <w:rsid w:val="003B74D7"/>
    <w:rsid w:val="003D276A"/>
    <w:rsid w:val="003D6438"/>
    <w:rsid w:val="003E0CE8"/>
    <w:rsid w:val="003E2ADB"/>
    <w:rsid w:val="003E35F5"/>
    <w:rsid w:val="00402C12"/>
    <w:rsid w:val="00402FB6"/>
    <w:rsid w:val="00413EF9"/>
    <w:rsid w:val="00420EC6"/>
    <w:rsid w:val="00422C9F"/>
    <w:rsid w:val="004236D9"/>
    <w:rsid w:val="004358BE"/>
    <w:rsid w:val="004412B4"/>
    <w:rsid w:val="00443D29"/>
    <w:rsid w:val="004575C8"/>
    <w:rsid w:val="004636AE"/>
    <w:rsid w:val="00466314"/>
    <w:rsid w:val="0047109E"/>
    <w:rsid w:val="004733A5"/>
    <w:rsid w:val="00476DDA"/>
    <w:rsid w:val="00483C5A"/>
    <w:rsid w:val="0048449D"/>
    <w:rsid w:val="0048477B"/>
    <w:rsid w:val="004910CD"/>
    <w:rsid w:val="00495178"/>
    <w:rsid w:val="00495865"/>
    <w:rsid w:val="00496043"/>
    <w:rsid w:val="004A15BB"/>
    <w:rsid w:val="004A505F"/>
    <w:rsid w:val="004B2190"/>
    <w:rsid w:val="004B42F3"/>
    <w:rsid w:val="004C5B76"/>
    <w:rsid w:val="004D7222"/>
    <w:rsid w:val="004E0650"/>
    <w:rsid w:val="004E71FF"/>
    <w:rsid w:val="004E75F1"/>
    <w:rsid w:val="004E7958"/>
    <w:rsid w:val="004F3995"/>
    <w:rsid w:val="004F56EA"/>
    <w:rsid w:val="00502FB4"/>
    <w:rsid w:val="0050628F"/>
    <w:rsid w:val="00506F8C"/>
    <w:rsid w:val="0050712B"/>
    <w:rsid w:val="00510009"/>
    <w:rsid w:val="005110A8"/>
    <w:rsid w:val="00511193"/>
    <w:rsid w:val="00515B6F"/>
    <w:rsid w:val="0052142D"/>
    <w:rsid w:val="00521A85"/>
    <w:rsid w:val="00523262"/>
    <w:rsid w:val="0052656C"/>
    <w:rsid w:val="0053183E"/>
    <w:rsid w:val="00540BE4"/>
    <w:rsid w:val="00545E06"/>
    <w:rsid w:val="0055316B"/>
    <w:rsid w:val="0055487A"/>
    <w:rsid w:val="005566D7"/>
    <w:rsid w:val="00563666"/>
    <w:rsid w:val="0056558A"/>
    <w:rsid w:val="005669F6"/>
    <w:rsid w:val="00566EB0"/>
    <w:rsid w:val="005716A0"/>
    <w:rsid w:val="00577703"/>
    <w:rsid w:val="005817BB"/>
    <w:rsid w:val="0058534A"/>
    <w:rsid w:val="005869D9"/>
    <w:rsid w:val="00592548"/>
    <w:rsid w:val="005A7178"/>
    <w:rsid w:val="005B3B8A"/>
    <w:rsid w:val="005B7F60"/>
    <w:rsid w:val="005D0635"/>
    <w:rsid w:val="005D0697"/>
    <w:rsid w:val="005D0C23"/>
    <w:rsid w:val="005D1E65"/>
    <w:rsid w:val="005D4445"/>
    <w:rsid w:val="005D4EE7"/>
    <w:rsid w:val="005E2BD1"/>
    <w:rsid w:val="005E5A57"/>
    <w:rsid w:val="005E78D5"/>
    <w:rsid w:val="005E7DDA"/>
    <w:rsid w:val="005F6D2B"/>
    <w:rsid w:val="006031FC"/>
    <w:rsid w:val="0061116F"/>
    <w:rsid w:val="00612F44"/>
    <w:rsid w:val="00615D39"/>
    <w:rsid w:val="00617114"/>
    <w:rsid w:val="00617956"/>
    <w:rsid w:val="00617A5F"/>
    <w:rsid w:val="0062097A"/>
    <w:rsid w:val="00620E7F"/>
    <w:rsid w:val="00633079"/>
    <w:rsid w:val="00636F88"/>
    <w:rsid w:val="00646BFD"/>
    <w:rsid w:val="00657D58"/>
    <w:rsid w:val="00660AA2"/>
    <w:rsid w:val="00663B94"/>
    <w:rsid w:val="00670AFB"/>
    <w:rsid w:val="00671B26"/>
    <w:rsid w:val="00675CC9"/>
    <w:rsid w:val="00676084"/>
    <w:rsid w:val="006765CA"/>
    <w:rsid w:val="00676C4C"/>
    <w:rsid w:val="0067713A"/>
    <w:rsid w:val="006867D5"/>
    <w:rsid w:val="00687122"/>
    <w:rsid w:val="006915A0"/>
    <w:rsid w:val="006925F7"/>
    <w:rsid w:val="00692750"/>
    <w:rsid w:val="00694916"/>
    <w:rsid w:val="006A2D0D"/>
    <w:rsid w:val="006A49FE"/>
    <w:rsid w:val="006B1927"/>
    <w:rsid w:val="006B505B"/>
    <w:rsid w:val="006B67EB"/>
    <w:rsid w:val="006C0AB9"/>
    <w:rsid w:val="006C1601"/>
    <w:rsid w:val="006C67D2"/>
    <w:rsid w:val="006C7E4F"/>
    <w:rsid w:val="006D0B3E"/>
    <w:rsid w:val="006D0D16"/>
    <w:rsid w:val="006D4679"/>
    <w:rsid w:val="006E3C94"/>
    <w:rsid w:val="006E59BA"/>
    <w:rsid w:val="006E76C5"/>
    <w:rsid w:val="006F1BD4"/>
    <w:rsid w:val="007026A1"/>
    <w:rsid w:val="00714319"/>
    <w:rsid w:val="00717F8B"/>
    <w:rsid w:val="00722915"/>
    <w:rsid w:val="00725C30"/>
    <w:rsid w:val="007342FE"/>
    <w:rsid w:val="00735A0F"/>
    <w:rsid w:val="00737006"/>
    <w:rsid w:val="007408A2"/>
    <w:rsid w:val="0074093D"/>
    <w:rsid w:val="0074180C"/>
    <w:rsid w:val="0074309A"/>
    <w:rsid w:val="00745CA3"/>
    <w:rsid w:val="00747085"/>
    <w:rsid w:val="0074727C"/>
    <w:rsid w:val="007549C2"/>
    <w:rsid w:val="00771FFD"/>
    <w:rsid w:val="00780C4B"/>
    <w:rsid w:val="00783807"/>
    <w:rsid w:val="00785B36"/>
    <w:rsid w:val="0079080E"/>
    <w:rsid w:val="00794255"/>
    <w:rsid w:val="0079550D"/>
    <w:rsid w:val="007A1363"/>
    <w:rsid w:val="007A3AC9"/>
    <w:rsid w:val="007A7FD6"/>
    <w:rsid w:val="007B6CD0"/>
    <w:rsid w:val="007C42C4"/>
    <w:rsid w:val="007C57A8"/>
    <w:rsid w:val="007C618C"/>
    <w:rsid w:val="007D0427"/>
    <w:rsid w:val="007D3DE3"/>
    <w:rsid w:val="007D4969"/>
    <w:rsid w:val="007D7197"/>
    <w:rsid w:val="007D74AC"/>
    <w:rsid w:val="007E0E51"/>
    <w:rsid w:val="007E1853"/>
    <w:rsid w:val="007E41B7"/>
    <w:rsid w:val="00805D50"/>
    <w:rsid w:val="00806845"/>
    <w:rsid w:val="00812AD2"/>
    <w:rsid w:val="00822691"/>
    <w:rsid w:val="008230E4"/>
    <w:rsid w:val="008308C3"/>
    <w:rsid w:val="008427AB"/>
    <w:rsid w:val="0084430F"/>
    <w:rsid w:val="00856AEF"/>
    <w:rsid w:val="0085701B"/>
    <w:rsid w:val="00866BD8"/>
    <w:rsid w:val="00871F9F"/>
    <w:rsid w:val="00873F18"/>
    <w:rsid w:val="00877653"/>
    <w:rsid w:val="00877EE2"/>
    <w:rsid w:val="00881189"/>
    <w:rsid w:val="00881C2F"/>
    <w:rsid w:val="00882A75"/>
    <w:rsid w:val="00885BC9"/>
    <w:rsid w:val="0088648B"/>
    <w:rsid w:val="00887F4C"/>
    <w:rsid w:val="00892C25"/>
    <w:rsid w:val="00897861"/>
    <w:rsid w:val="008A2AAC"/>
    <w:rsid w:val="008A5539"/>
    <w:rsid w:val="008A6D8D"/>
    <w:rsid w:val="008A7300"/>
    <w:rsid w:val="008B115C"/>
    <w:rsid w:val="008B1A4A"/>
    <w:rsid w:val="008B515C"/>
    <w:rsid w:val="008B65EC"/>
    <w:rsid w:val="008C0727"/>
    <w:rsid w:val="008C09D6"/>
    <w:rsid w:val="008C1950"/>
    <w:rsid w:val="008C374B"/>
    <w:rsid w:val="008D208C"/>
    <w:rsid w:val="008D2D63"/>
    <w:rsid w:val="008D476A"/>
    <w:rsid w:val="008D5CED"/>
    <w:rsid w:val="008D78D9"/>
    <w:rsid w:val="008E67AD"/>
    <w:rsid w:val="008E6A94"/>
    <w:rsid w:val="008E6F2C"/>
    <w:rsid w:val="008F0099"/>
    <w:rsid w:val="008F7C67"/>
    <w:rsid w:val="00905F8A"/>
    <w:rsid w:val="0090783A"/>
    <w:rsid w:val="00912706"/>
    <w:rsid w:val="00915837"/>
    <w:rsid w:val="00916E9A"/>
    <w:rsid w:val="0093305B"/>
    <w:rsid w:val="00946960"/>
    <w:rsid w:val="00947468"/>
    <w:rsid w:val="00957E3B"/>
    <w:rsid w:val="00960D56"/>
    <w:rsid w:val="009746E5"/>
    <w:rsid w:val="00975AF0"/>
    <w:rsid w:val="009A0C7E"/>
    <w:rsid w:val="009B33D4"/>
    <w:rsid w:val="009B3961"/>
    <w:rsid w:val="009C00F1"/>
    <w:rsid w:val="009C7D21"/>
    <w:rsid w:val="009D3443"/>
    <w:rsid w:val="009D4BEF"/>
    <w:rsid w:val="009E4736"/>
    <w:rsid w:val="009E7251"/>
    <w:rsid w:val="009F5464"/>
    <w:rsid w:val="00A0104E"/>
    <w:rsid w:val="00A12224"/>
    <w:rsid w:val="00A24842"/>
    <w:rsid w:val="00A24AC0"/>
    <w:rsid w:val="00A260E8"/>
    <w:rsid w:val="00A26914"/>
    <w:rsid w:val="00A27DFF"/>
    <w:rsid w:val="00A34C6F"/>
    <w:rsid w:val="00A560E5"/>
    <w:rsid w:val="00A5709D"/>
    <w:rsid w:val="00A60E5D"/>
    <w:rsid w:val="00A7081B"/>
    <w:rsid w:val="00A71A37"/>
    <w:rsid w:val="00A73FA0"/>
    <w:rsid w:val="00A74FB1"/>
    <w:rsid w:val="00A76B62"/>
    <w:rsid w:val="00A80AB8"/>
    <w:rsid w:val="00A81022"/>
    <w:rsid w:val="00A834DA"/>
    <w:rsid w:val="00A84782"/>
    <w:rsid w:val="00A96ABE"/>
    <w:rsid w:val="00AA422A"/>
    <w:rsid w:val="00AA7E54"/>
    <w:rsid w:val="00AC7F13"/>
    <w:rsid w:val="00AD414C"/>
    <w:rsid w:val="00AE2144"/>
    <w:rsid w:val="00B016E4"/>
    <w:rsid w:val="00B054F6"/>
    <w:rsid w:val="00B109A5"/>
    <w:rsid w:val="00B10EB7"/>
    <w:rsid w:val="00B11A0C"/>
    <w:rsid w:val="00B1309D"/>
    <w:rsid w:val="00B17FB3"/>
    <w:rsid w:val="00B24DF1"/>
    <w:rsid w:val="00B269F5"/>
    <w:rsid w:val="00B442E9"/>
    <w:rsid w:val="00B45D4C"/>
    <w:rsid w:val="00B50B87"/>
    <w:rsid w:val="00B51863"/>
    <w:rsid w:val="00B5419D"/>
    <w:rsid w:val="00B554F9"/>
    <w:rsid w:val="00B56B07"/>
    <w:rsid w:val="00B65472"/>
    <w:rsid w:val="00B67AE2"/>
    <w:rsid w:val="00B73FB0"/>
    <w:rsid w:val="00B76A28"/>
    <w:rsid w:val="00B85718"/>
    <w:rsid w:val="00B87337"/>
    <w:rsid w:val="00B95009"/>
    <w:rsid w:val="00B9664E"/>
    <w:rsid w:val="00BB3CF9"/>
    <w:rsid w:val="00BC07F1"/>
    <w:rsid w:val="00BC3848"/>
    <w:rsid w:val="00BC6D96"/>
    <w:rsid w:val="00BD03E2"/>
    <w:rsid w:val="00BD0D4B"/>
    <w:rsid w:val="00BD5B50"/>
    <w:rsid w:val="00BD71C0"/>
    <w:rsid w:val="00C02471"/>
    <w:rsid w:val="00C02D80"/>
    <w:rsid w:val="00C03B31"/>
    <w:rsid w:val="00C10744"/>
    <w:rsid w:val="00C10C79"/>
    <w:rsid w:val="00C139D7"/>
    <w:rsid w:val="00C171F1"/>
    <w:rsid w:val="00C30587"/>
    <w:rsid w:val="00C32608"/>
    <w:rsid w:val="00C32FFB"/>
    <w:rsid w:val="00C34859"/>
    <w:rsid w:val="00C47A81"/>
    <w:rsid w:val="00C67A33"/>
    <w:rsid w:val="00C706BA"/>
    <w:rsid w:val="00C70773"/>
    <w:rsid w:val="00C7213D"/>
    <w:rsid w:val="00C76E60"/>
    <w:rsid w:val="00C87D2A"/>
    <w:rsid w:val="00C91D8A"/>
    <w:rsid w:val="00C935AF"/>
    <w:rsid w:val="00C96974"/>
    <w:rsid w:val="00CA6769"/>
    <w:rsid w:val="00CB77DD"/>
    <w:rsid w:val="00CC39C8"/>
    <w:rsid w:val="00CD20AB"/>
    <w:rsid w:val="00CD58DE"/>
    <w:rsid w:val="00CD5DB0"/>
    <w:rsid w:val="00CE456B"/>
    <w:rsid w:val="00CF1EA9"/>
    <w:rsid w:val="00CF1FA7"/>
    <w:rsid w:val="00CF37C3"/>
    <w:rsid w:val="00CF3D06"/>
    <w:rsid w:val="00D0484E"/>
    <w:rsid w:val="00D10949"/>
    <w:rsid w:val="00D20663"/>
    <w:rsid w:val="00D303F4"/>
    <w:rsid w:val="00D34C59"/>
    <w:rsid w:val="00D404C7"/>
    <w:rsid w:val="00D40977"/>
    <w:rsid w:val="00D4125C"/>
    <w:rsid w:val="00D51F18"/>
    <w:rsid w:val="00D52401"/>
    <w:rsid w:val="00D52575"/>
    <w:rsid w:val="00D53C61"/>
    <w:rsid w:val="00D63D09"/>
    <w:rsid w:val="00D804AF"/>
    <w:rsid w:val="00D8130E"/>
    <w:rsid w:val="00D925D9"/>
    <w:rsid w:val="00D92BAA"/>
    <w:rsid w:val="00DA294E"/>
    <w:rsid w:val="00DA6475"/>
    <w:rsid w:val="00DB1C51"/>
    <w:rsid w:val="00DB2D78"/>
    <w:rsid w:val="00DC035B"/>
    <w:rsid w:val="00DD3837"/>
    <w:rsid w:val="00DD53F8"/>
    <w:rsid w:val="00DD5CB8"/>
    <w:rsid w:val="00DD5D08"/>
    <w:rsid w:val="00DE3452"/>
    <w:rsid w:val="00DE49C1"/>
    <w:rsid w:val="00DE49CD"/>
    <w:rsid w:val="00E048E6"/>
    <w:rsid w:val="00E11517"/>
    <w:rsid w:val="00E1234E"/>
    <w:rsid w:val="00E25523"/>
    <w:rsid w:val="00E3027A"/>
    <w:rsid w:val="00E3376C"/>
    <w:rsid w:val="00E37388"/>
    <w:rsid w:val="00E37681"/>
    <w:rsid w:val="00E41509"/>
    <w:rsid w:val="00E51046"/>
    <w:rsid w:val="00E515C5"/>
    <w:rsid w:val="00E559C4"/>
    <w:rsid w:val="00E64FB3"/>
    <w:rsid w:val="00E65776"/>
    <w:rsid w:val="00E713E1"/>
    <w:rsid w:val="00E80F95"/>
    <w:rsid w:val="00E8132C"/>
    <w:rsid w:val="00E8684A"/>
    <w:rsid w:val="00E909BC"/>
    <w:rsid w:val="00E9258C"/>
    <w:rsid w:val="00E9709C"/>
    <w:rsid w:val="00EA364E"/>
    <w:rsid w:val="00EA4FF7"/>
    <w:rsid w:val="00EA6BE2"/>
    <w:rsid w:val="00EB04EB"/>
    <w:rsid w:val="00EB1E8F"/>
    <w:rsid w:val="00EB3A87"/>
    <w:rsid w:val="00EC7540"/>
    <w:rsid w:val="00ED1AF0"/>
    <w:rsid w:val="00ED418D"/>
    <w:rsid w:val="00EE0B7A"/>
    <w:rsid w:val="00EE122E"/>
    <w:rsid w:val="00EE1A13"/>
    <w:rsid w:val="00EE2718"/>
    <w:rsid w:val="00EE3AE2"/>
    <w:rsid w:val="00F029B5"/>
    <w:rsid w:val="00F03876"/>
    <w:rsid w:val="00F05C92"/>
    <w:rsid w:val="00F11272"/>
    <w:rsid w:val="00F170D6"/>
    <w:rsid w:val="00F20291"/>
    <w:rsid w:val="00F2128B"/>
    <w:rsid w:val="00F23E2C"/>
    <w:rsid w:val="00F27DF1"/>
    <w:rsid w:val="00F37366"/>
    <w:rsid w:val="00F41455"/>
    <w:rsid w:val="00F444D2"/>
    <w:rsid w:val="00F52263"/>
    <w:rsid w:val="00F54FE6"/>
    <w:rsid w:val="00F573D4"/>
    <w:rsid w:val="00F62677"/>
    <w:rsid w:val="00F6492C"/>
    <w:rsid w:val="00F65030"/>
    <w:rsid w:val="00F67EB0"/>
    <w:rsid w:val="00F7602A"/>
    <w:rsid w:val="00F8633F"/>
    <w:rsid w:val="00F90363"/>
    <w:rsid w:val="00F91ABC"/>
    <w:rsid w:val="00F94FD5"/>
    <w:rsid w:val="00F96FE1"/>
    <w:rsid w:val="00F97CA6"/>
    <w:rsid w:val="00FA2086"/>
    <w:rsid w:val="00FA26D1"/>
    <w:rsid w:val="00FA3AF9"/>
    <w:rsid w:val="00FA49FF"/>
    <w:rsid w:val="00FB1CD9"/>
    <w:rsid w:val="00FB5153"/>
    <w:rsid w:val="00FC2AB1"/>
    <w:rsid w:val="00FC33CA"/>
    <w:rsid w:val="00FD035A"/>
    <w:rsid w:val="00FD3290"/>
    <w:rsid w:val="00FD5593"/>
    <w:rsid w:val="00FD6CA9"/>
    <w:rsid w:val="00FE0BFC"/>
    <w:rsid w:val="00FE5483"/>
    <w:rsid w:val="00FE611E"/>
    <w:rsid w:val="00FF27A2"/>
    <w:rsid w:val="00FF3650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2"/>
        <o:r id="V:Rule3" type="connector" idref="#_x0000_s1034"/>
        <o:r id="V:Rule4" type="connector" idref="#_x0000_s1036"/>
        <o:r id="V:Rule5" type="connector" idref="#_x0000_s1027"/>
        <o:r id="V:Rule6" type="connector" idref="#_x0000_s1026"/>
        <o:r id="V:Rule7" type="connector" idref="#_x0000_s1037"/>
        <o:r id="V:Rule8" type="connector" idref="#_x0000_s1028"/>
      </o:rules>
    </o:shapelayout>
  </w:shapeDefaults>
  <w:decimalSymbol w:val=","/>
  <w:listSeparator w:val=";"/>
  <w14:docId w14:val="30311CAB"/>
  <w15:docId w15:val="{E950E3AF-49CA-4E97-ADD5-87C1845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styleId="ae">
    <w:name w:val="FollowedHyperlink"/>
    <w:basedOn w:val="a0"/>
    <w:uiPriority w:val="99"/>
    <w:rsid w:val="00785B36"/>
    <w:rPr>
      <w:rFonts w:cs="Times New Roman"/>
      <w:color w:val="800080" w:themeColor="followedHyperlink"/>
      <w:u w:val="single"/>
    </w:rPr>
  </w:style>
  <w:style w:type="paragraph" w:styleId="af">
    <w:name w:val="No Spacing"/>
    <w:uiPriority w:val="1"/>
    <w:qFormat/>
    <w:rsid w:val="00F97CA6"/>
    <w:pPr>
      <w:suppressAutoHyphens/>
    </w:pPr>
    <w:rPr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413E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413EF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49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itim-r.ru/?page_id=12726" TargetMode="External"/><Relationship Id="rId13" Type="http://schemas.openxmlformats.org/officeDocument/2006/relationships/hyperlink" Target="https://shapochka-linevo.ru/wp-content/uploads/2023/07/Postanovlenie-administratsii-Iskitimskogo-rajona-Novosibirskoj-oblasti-ot-27.06.2023g.-698-O-razmere-platy-vzimaemoj-s-roditelej....pdf" TargetMode="External"/><Relationship Id="rId18" Type="http://schemas.openxmlformats.org/officeDocument/2006/relationships/chart" Target="charts/chart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62220929597550%20%2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k.com/krasnaja_schapochka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работы с детьми с ОВЗ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16-4F59-B291-9FBA15E3B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16-4F59-B291-9FBA15E3B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516-4F59-B291-9FBA15E3B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516-4F59-B291-9FBA15E3BD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детей с ОВЗ</c:v>
                </c:pt>
                <c:pt idx="1">
                  <c:v>детей обучающихся по АОП</c:v>
                </c:pt>
                <c:pt idx="2">
                  <c:v>детей обучающихся по ОП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516-4F59-B291-9FBA15E3B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45-4932-9C3C-0C73B29AA5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45-4932-9C3C-0C73B29AA5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45-4932-9C3C-0C73B29AA5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45-4932-9C3C-0C73B29AA5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D-4536-9C57-5FF8EF17D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0047712785901762"/>
          <c:w val="0.46064814814814814"/>
          <c:h val="0.394779402574678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77-488D-8F04-72A2FEDFEF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77-488D-8F04-72A2FEDFEF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77-488D-8F04-72A2FEDFEF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77-488D-8F04-72A2FEDFEF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 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0.32</c:v>
                </c:pt>
                <c:pt idx="2">
                  <c:v>0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77-488D-8F04-72A2FEDFE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EEB7D-5C39-4990-A188-364C5BB2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7722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134</cp:revision>
  <cp:lastPrinted>2018-01-31T10:21:00Z</cp:lastPrinted>
  <dcterms:created xsi:type="dcterms:W3CDTF">2021-04-16T06:56:00Z</dcterms:created>
  <dcterms:modified xsi:type="dcterms:W3CDTF">2024-04-18T08:52:00Z</dcterms:modified>
</cp:coreProperties>
</file>