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9D" w:rsidRDefault="00C3439D" w:rsidP="00C3439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МКДОУ детский сад комбинированного вида «Красная шапочка»  р. п. Линево</w:t>
      </w:r>
    </w:p>
    <w:p w:rsidR="00C3439D" w:rsidRPr="000C36B1" w:rsidRDefault="00C3439D" w:rsidP="00C3439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</w:p>
    <w:p w:rsidR="00C3439D" w:rsidRPr="000C36B1" w:rsidRDefault="00C3439D" w:rsidP="00C3439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C3439D" w:rsidRDefault="00C3439D" w:rsidP="00C3439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color w:val="010101"/>
          <w:sz w:val="28"/>
        </w:rPr>
        <w:t>«Летний отдых и оздоровление детей</w:t>
      </w:r>
      <w:r w:rsidRPr="000C36B1">
        <w:rPr>
          <w:color w:val="010101"/>
          <w:sz w:val="28"/>
        </w:rPr>
        <w:t>»</w:t>
      </w:r>
    </w:p>
    <w:p w:rsidR="00C3439D" w:rsidRDefault="00C3439D" w:rsidP="00C3439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C3439D" w:rsidRPr="000C36B1" w:rsidRDefault="00C3439D" w:rsidP="00C3439D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</w:rPr>
        <w:drawing>
          <wp:inline distT="0" distB="0" distL="0" distR="0">
            <wp:extent cx="4631487" cy="6229350"/>
            <wp:effectExtent l="1905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79" cy="623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9D" w:rsidRPr="000C36B1" w:rsidRDefault="00C3439D" w:rsidP="00C3439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Выполнила: инструктор по </w:t>
      </w:r>
      <w:proofErr w:type="spellStart"/>
      <w:r w:rsidRPr="000C36B1">
        <w:rPr>
          <w:color w:val="010101"/>
          <w:sz w:val="28"/>
        </w:rPr>
        <w:t>фк</w:t>
      </w:r>
      <w:proofErr w:type="spellEnd"/>
    </w:p>
    <w:p w:rsidR="00000000" w:rsidRPr="00C3439D" w:rsidRDefault="00C3439D" w:rsidP="00C3439D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C3439D" w:rsidRPr="00C3439D" w:rsidRDefault="00C3439D" w:rsidP="00C34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Лето – самое удивительное время года для взрослых и детей. Именно летом у каждого взрослого и ребенка есть возможность отдохнуть, набраться сил. Лето ждут все с огромным нетерпением. Только летом есть время для семейного отдыха, который можно будет вспоминать осенью по фотографиям и рассказам.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Для любого ребенка летний отдых – это то, чего он ожидал весь год.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Предлагаю Вашему вниманию несколько 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самых простых правил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, выполняя которые Вы с увлечением проведете семейный летний отдых.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 Если </w:t>
      </w:r>
      <w:proofErr w:type="gramStart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Вы вместе с ребенком собрались</w:t>
      </w:r>
      <w:proofErr w:type="gram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выезжать за город, в путешествие, познакомьте ребенка с теми местами, в которых Вы планируете побывать. Сейчас об этом есть </w:t>
      </w:r>
      <w:proofErr w:type="gramStart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очень много</w:t>
      </w:r>
      <w:proofErr w:type="gram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интересных и познавательных роликов.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 Лето – это время воздуха, природы, горячего песка, пляжа, загородных пейзажей. Дорогие родители, старайтесь ограничить пребывания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ребенка возле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всевозможных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гадже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тов</w:t>
      </w:r>
      <w:proofErr w:type="spell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. Только летом есть так много познавательного вокруг, что терять время за планшетом неразумно. Впечатления будут более запоминающимися, если ребенок 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увидит – узнает – поэкспериментирует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с водою, песком, растениями, камнями.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Летом есть огромная возможность для 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укрепления физического здоровья ребенка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Родители, разрешайте своему ребенку чаще бывать на свежем </w:t>
      </w:r>
      <w:proofErr w:type="gramStart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воздухе</w:t>
      </w:r>
      <w:proofErr w:type="gram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кататься на роликах, велосипеде, самокате. Можно и нужно играть в игры на свежем </w:t>
      </w:r>
      <w:proofErr w:type="gramStart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воздухе</w:t>
      </w:r>
      <w:proofErr w:type="gram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всей семьей. Для этих целей подойдут такие игры, как футбол, бадминтон, волейбол.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 Родители, несмотря на то, что летом самые </w:t>
      </w:r>
      <w:proofErr w:type="gramStart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длинные дни</w:t>
      </w:r>
      <w:proofErr w:type="gram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, помните и о том, что Вам необходимо 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соблюдать с ребенком режим дня.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Сон не должен сокращаться, его продолжительность 10 часов. Если Вы будете придерживаться режима дня летом, то осенью Вашему ребенку не будет сложно включиться в режим дня ДОУ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Отдельное внимание уделите 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питанию ребенка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Пусть Ваш ребенок есть </w:t>
      </w:r>
      <w:proofErr w:type="gramStart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побольше</w:t>
      </w:r>
      <w:proofErr w:type="gram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витаминов, которые находятся во фруктах, овощах или ягодах. Призываю уменьшить употребление газировки, </w:t>
      </w:r>
      <w:proofErr w:type="spellStart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фастфудов</w:t>
      </w:r>
      <w:proofErr w:type="spellEnd"/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. Все это не сможет принести пользу здоровью ребенка.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Именно совместный отдых летом дает возможность укрепить здоровье, развить силу, ловкость, выносливость, поддержать друг друга и помочь друг другу. Помните, что 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главное для ребенка – научиться любить и благодарить родителей за поддержку.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Помните, что летний отдых – это здорово, а неорганизованный отдых – плохо. Солнечные ванны летом – это замечательно, но отсутствие тени может привести к тепловому и солнечному ударам. Море, воздух. Купание, закаливание – это замечательно. Только принимать морские ванны необходимо в утренние или вечерние часы.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Выполняя все эти простые советы, Вы сможете вместе с ребенком провести отличный семейный отдых. А уже осенью он может поделиться своими впечатлениями с друзьями в ДОУ.</w:t>
      </w:r>
      <w:r w:rsidRPr="00C3439D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C3439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Пусть Ваше лето будет жарким, полным впечатлений и безопасным!</w:t>
      </w:r>
    </w:p>
    <w:sectPr w:rsidR="00C3439D" w:rsidRPr="00C3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39D"/>
    <w:rsid w:val="00C3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2024-08-26T04:51:00Z</dcterms:created>
  <dcterms:modified xsi:type="dcterms:W3CDTF">2024-08-26T05:01:00Z</dcterms:modified>
</cp:coreProperties>
</file>