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B6" w:rsidRPr="00EB3190" w:rsidRDefault="00263CB6" w:rsidP="00C268BF">
      <w:pPr>
        <w:pStyle w:val="1"/>
        <w:spacing w:before="0" w:line="240" w:lineRule="auto"/>
        <w:jc w:val="center"/>
        <w:rPr>
          <w:color w:val="auto"/>
        </w:rPr>
      </w:pPr>
      <w:r w:rsidRPr="00EB3190">
        <w:rPr>
          <w:color w:val="auto"/>
        </w:rPr>
        <w:t>Задачи по формированию культурно-гигиенических навыков</w:t>
      </w:r>
    </w:p>
    <w:p w:rsidR="00C268BF" w:rsidRPr="00EB3190" w:rsidRDefault="00C268BF" w:rsidP="00C268BF">
      <w:pPr>
        <w:spacing w:after="0" w:line="240" w:lineRule="auto"/>
        <w:rPr>
          <w:sz w:val="28"/>
          <w:szCs w:val="28"/>
        </w:rPr>
      </w:pPr>
    </w:p>
    <w:p w:rsidR="00263CB6" w:rsidRPr="00665781" w:rsidRDefault="00263CB6" w:rsidP="006657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190">
        <w:rPr>
          <w:rFonts w:ascii="Times New Roman" w:hAnsi="Times New Roman"/>
          <w:sz w:val="28"/>
          <w:szCs w:val="28"/>
        </w:rPr>
        <w:t>Побуждать детей проситься на горшок, поощрять попытки это делать</w:t>
      </w:r>
    </w:p>
    <w:p w:rsidR="00263CB6" w:rsidRPr="00665781" w:rsidRDefault="00263CB6" w:rsidP="006657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190">
        <w:rPr>
          <w:rFonts w:ascii="Times New Roman" w:hAnsi="Times New Roman"/>
          <w:sz w:val="28"/>
          <w:szCs w:val="28"/>
        </w:rPr>
        <w:t>Учить детей  находить  свой горшок  и полотенце</w:t>
      </w:r>
    </w:p>
    <w:p w:rsidR="00263CB6" w:rsidRPr="00665781" w:rsidRDefault="001423A0" w:rsidP="006657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Закреплять умения </w:t>
      </w:r>
      <w:r w:rsidR="00263CB6" w:rsidRPr="00EB3190">
        <w:rPr>
          <w:rFonts w:ascii="Times New Roman" w:hAnsi="Times New Roman"/>
          <w:sz w:val="28"/>
          <w:szCs w:val="28"/>
        </w:rPr>
        <w:t>детей делать попытки снимать колготки и трусики перед тем, как сесть на горшок, побуждать детей самостоятельно одевать их</w:t>
      </w:r>
    </w:p>
    <w:p w:rsidR="00263CB6" w:rsidRPr="00EB3190" w:rsidRDefault="00263CB6" w:rsidP="00C268BF">
      <w:pPr>
        <w:pStyle w:val="a3"/>
        <w:numPr>
          <w:ilvl w:val="0"/>
          <w:numId w:val="2"/>
        </w:numPr>
        <w:ind w:left="851" w:hanging="142"/>
        <w:rPr>
          <w:sz w:val="28"/>
          <w:szCs w:val="28"/>
        </w:rPr>
      </w:pPr>
      <w:r w:rsidRPr="00EB3190">
        <w:rPr>
          <w:sz w:val="28"/>
          <w:szCs w:val="28"/>
        </w:rPr>
        <w:t xml:space="preserve">    Познакомить детей с гигиеническими  процедурами:</w:t>
      </w:r>
    </w:p>
    <w:p w:rsidR="00263CB6" w:rsidRPr="00EB3190" w:rsidRDefault="00263CB6" w:rsidP="00C268BF">
      <w:pPr>
        <w:pStyle w:val="a3"/>
        <w:ind w:left="851"/>
        <w:rPr>
          <w:sz w:val="28"/>
          <w:szCs w:val="28"/>
        </w:rPr>
      </w:pPr>
      <w:r w:rsidRPr="00EB3190">
        <w:rPr>
          <w:sz w:val="28"/>
          <w:szCs w:val="28"/>
        </w:rPr>
        <w:t xml:space="preserve">    - полоскание рта после приёма пищи;</w:t>
      </w:r>
    </w:p>
    <w:p w:rsidR="00263CB6" w:rsidRPr="00EB3190" w:rsidRDefault="00263CB6" w:rsidP="00C268BF">
      <w:pPr>
        <w:pStyle w:val="a3"/>
        <w:ind w:left="851"/>
        <w:rPr>
          <w:sz w:val="28"/>
          <w:szCs w:val="28"/>
        </w:rPr>
      </w:pPr>
      <w:r w:rsidRPr="00EB3190">
        <w:rPr>
          <w:sz w:val="28"/>
          <w:szCs w:val="28"/>
        </w:rPr>
        <w:t xml:space="preserve">    - мыть руки с мылом;</w:t>
      </w:r>
    </w:p>
    <w:p w:rsidR="00263CB6" w:rsidRPr="00EB3190" w:rsidRDefault="00263CB6" w:rsidP="00C268BF">
      <w:pPr>
        <w:pStyle w:val="a3"/>
        <w:ind w:left="851"/>
        <w:rPr>
          <w:sz w:val="28"/>
          <w:szCs w:val="28"/>
        </w:rPr>
      </w:pPr>
      <w:r w:rsidRPr="00EB3190">
        <w:rPr>
          <w:sz w:val="28"/>
          <w:szCs w:val="28"/>
        </w:rPr>
        <w:t xml:space="preserve">    - вытирать насухо полотенцем</w:t>
      </w:r>
    </w:p>
    <w:p w:rsidR="00C268BF" w:rsidRPr="00665781" w:rsidRDefault="00665781" w:rsidP="006657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Закреплять умения </w:t>
      </w:r>
      <w:r w:rsidR="00263CB6" w:rsidRPr="00EB3190">
        <w:rPr>
          <w:rFonts w:ascii="Times New Roman" w:hAnsi="Times New Roman"/>
          <w:sz w:val="28"/>
          <w:szCs w:val="28"/>
        </w:rPr>
        <w:t xml:space="preserve"> пользоваться ложкой</w:t>
      </w:r>
      <w:r w:rsidRPr="00665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B3190">
        <w:rPr>
          <w:rFonts w:ascii="Times New Roman" w:hAnsi="Times New Roman"/>
          <w:sz w:val="28"/>
          <w:szCs w:val="28"/>
        </w:rPr>
        <w:t>пить из кружки</w:t>
      </w:r>
    </w:p>
    <w:p w:rsidR="00263CB6" w:rsidRPr="00665781" w:rsidRDefault="00C268BF" w:rsidP="0066578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B3190">
        <w:rPr>
          <w:rStyle w:val="FontStyle207"/>
          <w:rFonts w:ascii="Times New Roman" w:hAnsi="Times New Roman"/>
          <w:sz w:val="28"/>
          <w:szCs w:val="28"/>
        </w:rPr>
        <w:t>Формировать умение с помощью взрослого приводить себя в порядок.</w:t>
      </w:r>
    </w:p>
    <w:p w:rsidR="00263CB6" w:rsidRPr="00665781" w:rsidRDefault="00263CB6" w:rsidP="006657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190">
        <w:rPr>
          <w:rFonts w:ascii="Times New Roman" w:hAnsi="Times New Roman"/>
          <w:sz w:val="28"/>
          <w:szCs w:val="28"/>
        </w:rPr>
        <w:t xml:space="preserve">При одевании детей на прогулку учить </w:t>
      </w:r>
      <w:r w:rsidR="00A0006A" w:rsidRPr="00EB3190">
        <w:rPr>
          <w:rFonts w:ascii="Times New Roman" w:hAnsi="Times New Roman"/>
          <w:sz w:val="28"/>
          <w:szCs w:val="28"/>
        </w:rPr>
        <w:t>находить свой</w:t>
      </w:r>
      <w:r w:rsidRPr="00EB3190">
        <w:rPr>
          <w:rFonts w:ascii="Times New Roman" w:hAnsi="Times New Roman"/>
          <w:sz w:val="28"/>
          <w:szCs w:val="28"/>
        </w:rPr>
        <w:t xml:space="preserve"> шкафчик, снимать сменную обувь и убирать ее в шкафчик</w:t>
      </w:r>
      <w:r w:rsidR="005C5D5B">
        <w:rPr>
          <w:rFonts w:ascii="Times New Roman" w:hAnsi="Times New Roman"/>
          <w:sz w:val="28"/>
          <w:szCs w:val="28"/>
        </w:rPr>
        <w:t xml:space="preserve"> </w:t>
      </w:r>
      <w:r w:rsidR="00A0006A" w:rsidRPr="005C5D5B">
        <w:rPr>
          <w:rFonts w:ascii="Times New Roman" w:hAnsi="Times New Roman"/>
          <w:sz w:val="28"/>
          <w:szCs w:val="28"/>
        </w:rPr>
        <w:t>знать</w:t>
      </w:r>
      <w:r w:rsidR="00EB3190" w:rsidRPr="005C5D5B">
        <w:rPr>
          <w:rFonts w:ascii="Times New Roman" w:hAnsi="Times New Roman"/>
          <w:sz w:val="28"/>
          <w:szCs w:val="28"/>
        </w:rPr>
        <w:t xml:space="preserve"> свою одежду.</w:t>
      </w:r>
    </w:p>
    <w:p w:rsidR="00263CB6" w:rsidRPr="00EB3190" w:rsidRDefault="00263CB6" w:rsidP="00C26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190">
        <w:rPr>
          <w:rFonts w:ascii="Times New Roman" w:hAnsi="Times New Roman"/>
          <w:sz w:val="28"/>
          <w:szCs w:val="28"/>
        </w:rPr>
        <w:t>Побуждать детей помогать убирать игрушки на место. Учить детей не разбрасывать игрушки во время игр</w:t>
      </w:r>
    </w:p>
    <w:p w:rsidR="00263CB6" w:rsidRPr="00EB3190" w:rsidRDefault="00263CB6" w:rsidP="00C268B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63CB6" w:rsidRPr="00C54CD6" w:rsidRDefault="00263CB6" w:rsidP="00C268B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63CB6" w:rsidRPr="00C54CD6" w:rsidRDefault="00263CB6" w:rsidP="00C268BF">
      <w:pPr>
        <w:tabs>
          <w:tab w:val="left" w:pos="11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63CB6" w:rsidRPr="00C54CD6" w:rsidSect="00EB319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D0170" w:rsidRPr="00821F62" w:rsidRDefault="001D0170" w:rsidP="00821F62">
      <w:pPr>
        <w:pStyle w:val="1"/>
        <w:spacing w:before="0" w:line="240" w:lineRule="auto"/>
        <w:jc w:val="center"/>
        <w:rPr>
          <w:color w:val="auto"/>
        </w:rPr>
      </w:pPr>
      <w:r>
        <w:rPr>
          <w:color w:val="auto"/>
        </w:rPr>
        <w:lastRenderedPageBreak/>
        <w:t xml:space="preserve">Результаты наблюдений </w:t>
      </w:r>
      <w:r w:rsidR="00EB3190" w:rsidRPr="00EB3190">
        <w:rPr>
          <w:color w:val="auto"/>
        </w:rPr>
        <w:t>по формированию культурно-гигиенических навыков</w:t>
      </w:r>
      <w:r w:rsidR="002A3BDB">
        <w:rPr>
          <w:color w:val="auto"/>
        </w:rPr>
        <w:t xml:space="preserve"> в </w:t>
      </w:r>
      <w:r w:rsidR="00EB3190">
        <w:rPr>
          <w:color w:val="auto"/>
        </w:rPr>
        <w:t>младшей группе</w:t>
      </w:r>
    </w:p>
    <w:p w:rsidR="001D0170" w:rsidRDefault="001D0170" w:rsidP="00F316EC">
      <w:pPr>
        <w:spacing w:line="240" w:lineRule="auto"/>
      </w:pPr>
      <w:r>
        <w:t xml:space="preserve">«                                              »  </w:t>
      </w:r>
    </w:p>
    <w:p w:rsidR="001D0170" w:rsidRPr="001D0170" w:rsidRDefault="001D0170" w:rsidP="001D0170">
      <w:pPr>
        <w:rPr>
          <w:rFonts w:ascii="Times New Roman" w:hAnsi="Times New Roman"/>
          <w:sz w:val="24"/>
          <w:szCs w:val="24"/>
        </w:rPr>
      </w:pPr>
      <w:r w:rsidRPr="001D0170">
        <w:rPr>
          <w:rFonts w:ascii="Times New Roman" w:hAnsi="Times New Roman"/>
          <w:sz w:val="24"/>
          <w:szCs w:val="24"/>
        </w:rPr>
        <w:t>Воспитатели</w:t>
      </w:r>
      <w:r>
        <w:rPr>
          <w:rFonts w:ascii="Times New Roman" w:hAnsi="Times New Roman"/>
          <w:sz w:val="24"/>
          <w:szCs w:val="24"/>
        </w:rPr>
        <w:t>: _________</w:t>
      </w:r>
      <w:r w:rsidR="00821F62">
        <w:rPr>
          <w:rFonts w:ascii="Times New Roman" w:hAnsi="Times New Roman"/>
          <w:sz w:val="24"/>
          <w:szCs w:val="24"/>
        </w:rPr>
        <w:t xml:space="preserve">___________________________                                                         </w:t>
      </w:r>
      <w:r>
        <w:rPr>
          <w:rFonts w:ascii="Times New Roman" w:hAnsi="Times New Roman"/>
          <w:sz w:val="24"/>
          <w:szCs w:val="24"/>
        </w:rPr>
        <w:t>Дата про</w:t>
      </w:r>
      <w:r w:rsidR="00821F62">
        <w:rPr>
          <w:rFonts w:ascii="Times New Roman" w:hAnsi="Times New Roman"/>
          <w:sz w:val="24"/>
          <w:szCs w:val="24"/>
        </w:rPr>
        <w:t>ведения _______________</w:t>
      </w:r>
    </w:p>
    <w:p w:rsidR="00366843" w:rsidRDefault="0036684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15"/>
        <w:gridCol w:w="15"/>
        <w:gridCol w:w="787"/>
        <w:gridCol w:w="765"/>
        <w:gridCol w:w="15"/>
        <w:gridCol w:w="638"/>
        <w:gridCol w:w="750"/>
        <w:gridCol w:w="15"/>
        <w:gridCol w:w="794"/>
        <w:gridCol w:w="825"/>
        <w:gridCol w:w="15"/>
        <w:gridCol w:w="719"/>
        <w:gridCol w:w="555"/>
        <w:gridCol w:w="30"/>
        <w:gridCol w:w="552"/>
        <w:gridCol w:w="539"/>
        <w:gridCol w:w="24"/>
        <w:gridCol w:w="552"/>
        <w:gridCol w:w="780"/>
        <w:gridCol w:w="15"/>
        <w:gridCol w:w="764"/>
        <w:gridCol w:w="696"/>
        <w:gridCol w:w="9"/>
        <w:gridCol w:w="733"/>
      </w:tblGrid>
      <w:tr w:rsidR="007E11DE" w:rsidTr="005F2C97">
        <w:trPr>
          <w:cantSplit/>
          <w:trHeight w:val="3660"/>
        </w:trPr>
        <w:tc>
          <w:tcPr>
            <w:tcW w:w="3227" w:type="dxa"/>
          </w:tcPr>
          <w:p w:rsidR="007E11DE" w:rsidRPr="007E11DE" w:rsidRDefault="007E11DE" w:rsidP="007E11D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11DE" w:rsidRPr="007E11DE" w:rsidRDefault="007E11DE" w:rsidP="007E11D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 Ф.И.ребенка</w:t>
            </w:r>
          </w:p>
        </w:tc>
        <w:tc>
          <w:tcPr>
            <w:tcW w:w="1417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Проситься на </w:t>
            </w:r>
            <w:r w:rsidR="00A0006A" w:rsidRPr="007E11DE">
              <w:rPr>
                <w:rFonts w:ascii="Times New Roman" w:hAnsi="Times New Roman"/>
                <w:b/>
                <w:sz w:val="20"/>
                <w:szCs w:val="20"/>
              </w:rPr>
              <w:t>горшок, или делает</w:t>
            </w: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006A" w:rsidRPr="007E11DE">
              <w:rPr>
                <w:rFonts w:ascii="Times New Roman" w:hAnsi="Times New Roman"/>
                <w:b/>
                <w:sz w:val="20"/>
                <w:szCs w:val="20"/>
              </w:rPr>
              <w:t>попытки — это</w:t>
            </w: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 делать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Умеет находить  свой горшок  и полотенце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Делает  попытки снимать колготки и трусики перед тем, как сесть на горшок, пытается самостоятельно одевать их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Знаком с гигиеническими  процедурами: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полоскание рта после приёма пищи;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мытье рук  с мылом;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вытирать насухо полотенцем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Умеет  пользоваться ложкой, пить из кружки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Формируются  умение с помощью взрослого приводить себя в порядок.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При одевании и раздевании на прогулку </w:t>
            </w:r>
            <w:r w:rsidR="00A0006A" w:rsidRPr="007E11DE">
              <w:rPr>
                <w:rFonts w:ascii="Times New Roman" w:hAnsi="Times New Roman"/>
                <w:b/>
                <w:sz w:val="20"/>
                <w:szCs w:val="20"/>
              </w:rPr>
              <w:t>находят свой</w:t>
            </w: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 шкафчик, снимают сменную обувь и убирать ее </w:t>
            </w:r>
            <w:r w:rsidR="00A0006A" w:rsidRPr="007E11DE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006A" w:rsidRPr="007E11DE">
              <w:rPr>
                <w:rFonts w:ascii="Times New Roman" w:hAnsi="Times New Roman"/>
                <w:b/>
                <w:sz w:val="20"/>
                <w:szCs w:val="20"/>
              </w:rPr>
              <w:t>полочку</w:t>
            </w:r>
            <w:r w:rsidR="00A0006A">
              <w:rPr>
                <w:rFonts w:ascii="Times New Roman" w:hAnsi="Times New Roman"/>
                <w:b/>
                <w:sz w:val="20"/>
                <w:szCs w:val="20"/>
              </w:rPr>
              <w:t>. знает</w:t>
            </w: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 xml:space="preserve"> свою одежду.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extDirection w:val="btLr"/>
          </w:tcPr>
          <w:p w:rsidR="007E11DE" w:rsidRPr="007E11DE" w:rsidRDefault="007E11DE" w:rsidP="00580596">
            <w:pPr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11DE">
              <w:rPr>
                <w:rFonts w:ascii="Times New Roman" w:hAnsi="Times New Roman"/>
                <w:b/>
                <w:sz w:val="20"/>
                <w:szCs w:val="20"/>
              </w:rPr>
              <w:t>Помогает убирать игрушки на место.  не разбрасывает игрушки во время игр.</w:t>
            </w:r>
          </w:p>
          <w:p w:rsidR="007E11DE" w:rsidRPr="007E11DE" w:rsidRDefault="007E11DE" w:rsidP="00580596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C97" w:rsidTr="005F2C97">
        <w:trPr>
          <w:cantSplit/>
          <w:trHeight w:val="159"/>
        </w:trPr>
        <w:tc>
          <w:tcPr>
            <w:tcW w:w="3227" w:type="dxa"/>
          </w:tcPr>
          <w:p w:rsidR="005F2C97" w:rsidRPr="007E11DE" w:rsidRDefault="005F2C97" w:rsidP="007E11D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</w:tcPr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</w:tc>
        <w:tc>
          <w:tcPr>
            <w:tcW w:w="780" w:type="dxa"/>
            <w:gridSpan w:val="2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</w:tc>
        <w:tc>
          <w:tcPr>
            <w:tcW w:w="765" w:type="dxa"/>
            <w:gridSpan w:val="2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F2C97" w:rsidRDefault="005F2C97" w:rsidP="005F2C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Default="005F2C97" w:rsidP="005F2C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:rsidR="005F2C97" w:rsidRDefault="005F2C97" w:rsidP="005F2C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  <w:p w:rsidR="005F2C97" w:rsidRDefault="005F2C97" w:rsidP="005F2C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gridSpan w:val="2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</w:tc>
        <w:tc>
          <w:tcPr>
            <w:tcW w:w="459" w:type="dxa"/>
            <w:gridSpan w:val="2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Default="005F2C97" w:rsidP="005F2C97">
            <w:pPr>
              <w:jc w:val="both"/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:rsidR="005F2C97" w:rsidRPr="007E11DE" w:rsidRDefault="005F2C97" w:rsidP="00580596">
            <w:pPr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</w:tc>
        <w:tc>
          <w:tcPr>
            <w:tcW w:w="780" w:type="dxa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</w:tcPr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Н.г.</w:t>
            </w: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Default="005F2C97" w:rsidP="005F2C9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:rsidR="005F2C97" w:rsidRPr="007E11DE" w:rsidRDefault="005F2C97" w:rsidP="00580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К.г.</w:t>
            </w:r>
          </w:p>
        </w:tc>
      </w:tr>
      <w:tr w:rsidR="005F2C97" w:rsidTr="005F2C97">
        <w:tc>
          <w:tcPr>
            <w:tcW w:w="3227" w:type="dxa"/>
          </w:tcPr>
          <w:p w:rsidR="005F2C97" w:rsidRDefault="005F2C97"/>
        </w:tc>
        <w:tc>
          <w:tcPr>
            <w:tcW w:w="630" w:type="dxa"/>
            <w:gridSpan w:val="2"/>
          </w:tcPr>
          <w:p w:rsidR="005F2C97" w:rsidRDefault="005F2C97">
            <w:r>
              <w:t xml:space="preserve">   </w:t>
            </w:r>
          </w:p>
        </w:tc>
        <w:tc>
          <w:tcPr>
            <w:tcW w:w="787" w:type="dxa"/>
          </w:tcPr>
          <w:p w:rsidR="005F2C97" w:rsidRDefault="005F2C97" w:rsidP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c>
          <w:tcPr>
            <w:tcW w:w="3227" w:type="dxa"/>
          </w:tcPr>
          <w:p w:rsidR="005F2C97" w:rsidRDefault="005F2C97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c>
          <w:tcPr>
            <w:tcW w:w="3227" w:type="dxa"/>
          </w:tcPr>
          <w:p w:rsidR="005F2C97" w:rsidRDefault="005F2C97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c>
          <w:tcPr>
            <w:tcW w:w="3227" w:type="dxa"/>
          </w:tcPr>
          <w:p w:rsidR="005F2C97" w:rsidRDefault="005F2C97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c>
          <w:tcPr>
            <w:tcW w:w="3227" w:type="dxa"/>
          </w:tcPr>
          <w:p w:rsidR="005F2C97" w:rsidRDefault="005F2C97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c>
          <w:tcPr>
            <w:tcW w:w="3227" w:type="dxa"/>
          </w:tcPr>
          <w:p w:rsidR="005F2C97" w:rsidRDefault="005F2C97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rPr>
          <w:trHeight w:val="315"/>
        </w:trPr>
        <w:tc>
          <w:tcPr>
            <w:tcW w:w="3227" w:type="dxa"/>
          </w:tcPr>
          <w:p w:rsidR="005F2C97" w:rsidRDefault="005F2C97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rPr>
          <w:trHeight w:val="210"/>
        </w:trPr>
        <w:tc>
          <w:tcPr>
            <w:tcW w:w="3227" w:type="dxa"/>
          </w:tcPr>
          <w:p w:rsidR="005F2C97" w:rsidRDefault="005F2C97" w:rsidP="007E11DE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rPr>
          <w:trHeight w:val="315"/>
        </w:trPr>
        <w:tc>
          <w:tcPr>
            <w:tcW w:w="3227" w:type="dxa"/>
          </w:tcPr>
          <w:p w:rsidR="005F2C97" w:rsidRDefault="005F2C97" w:rsidP="007E11DE"/>
          <w:p w:rsidR="005F2C97" w:rsidRDefault="005F2C97" w:rsidP="007E11DE"/>
        </w:tc>
        <w:tc>
          <w:tcPr>
            <w:tcW w:w="630" w:type="dxa"/>
            <w:gridSpan w:val="2"/>
          </w:tcPr>
          <w:p w:rsidR="005F2C97" w:rsidRDefault="005F2C97"/>
        </w:tc>
        <w:tc>
          <w:tcPr>
            <w:tcW w:w="787" w:type="dxa"/>
          </w:tcPr>
          <w:p w:rsidR="005F2C97" w:rsidRDefault="005F2C97"/>
        </w:tc>
        <w:tc>
          <w:tcPr>
            <w:tcW w:w="780" w:type="dxa"/>
            <w:gridSpan w:val="2"/>
          </w:tcPr>
          <w:p w:rsidR="005F2C97" w:rsidRDefault="005F2C97"/>
        </w:tc>
        <w:tc>
          <w:tcPr>
            <w:tcW w:w="638" w:type="dxa"/>
          </w:tcPr>
          <w:p w:rsidR="005F2C97" w:rsidRDefault="005F2C97"/>
        </w:tc>
        <w:tc>
          <w:tcPr>
            <w:tcW w:w="765" w:type="dxa"/>
            <w:gridSpan w:val="2"/>
          </w:tcPr>
          <w:p w:rsidR="005F2C97" w:rsidRDefault="005F2C97"/>
        </w:tc>
        <w:tc>
          <w:tcPr>
            <w:tcW w:w="794" w:type="dxa"/>
          </w:tcPr>
          <w:p w:rsidR="005F2C97" w:rsidRDefault="005F2C97"/>
        </w:tc>
        <w:tc>
          <w:tcPr>
            <w:tcW w:w="840" w:type="dxa"/>
            <w:gridSpan w:val="2"/>
          </w:tcPr>
          <w:p w:rsidR="005F2C97" w:rsidRDefault="005F2C97"/>
        </w:tc>
        <w:tc>
          <w:tcPr>
            <w:tcW w:w="719" w:type="dxa"/>
          </w:tcPr>
          <w:p w:rsidR="005F2C97" w:rsidRDefault="005F2C97"/>
        </w:tc>
        <w:tc>
          <w:tcPr>
            <w:tcW w:w="585" w:type="dxa"/>
            <w:gridSpan w:val="2"/>
          </w:tcPr>
          <w:p w:rsidR="005F2C97" w:rsidRDefault="005F2C97"/>
        </w:tc>
        <w:tc>
          <w:tcPr>
            <w:tcW w:w="549" w:type="dxa"/>
          </w:tcPr>
          <w:p w:rsidR="005F2C97" w:rsidRDefault="005F2C97"/>
        </w:tc>
        <w:tc>
          <w:tcPr>
            <w:tcW w:w="459" w:type="dxa"/>
            <w:gridSpan w:val="2"/>
          </w:tcPr>
          <w:p w:rsidR="005F2C97" w:rsidRDefault="005F2C97"/>
        </w:tc>
        <w:tc>
          <w:tcPr>
            <w:tcW w:w="543" w:type="dxa"/>
          </w:tcPr>
          <w:p w:rsidR="005F2C97" w:rsidRDefault="005F2C97"/>
        </w:tc>
        <w:tc>
          <w:tcPr>
            <w:tcW w:w="780" w:type="dxa"/>
          </w:tcPr>
          <w:p w:rsidR="005F2C97" w:rsidRDefault="005F2C97"/>
        </w:tc>
        <w:tc>
          <w:tcPr>
            <w:tcW w:w="779" w:type="dxa"/>
            <w:gridSpan w:val="2"/>
          </w:tcPr>
          <w:p w:rsidR="005F2C97" w:rsidRDefault="005F2C97"/>
        </w:tc>
        <w:tc>
          <w:tcPr>
            <w:tcW w:w="696" w:type="dxa"/>
          </w:tcPr>
          <w:p w:rsidR="005F2C97" w:rsidRDefault="005F2C97"/>
        </w:tc>
        <w:tc>
          <w:tcPr>
            <w:tcW w:w="742" w:type="dxa"/>
            <w:gridSpan w:val="2"/>
          </w:tcPr>
          <w:p w:rsidR="005F2C97" w:rsidRDefault="005F2C97"/>
        </w:tc>
      </w:tr>
      <w:tr w:rsidR="005F2C97" w:rsidTr="005F2C97">
        <w:trPr>
          <w:trHeight w:val="540"/>
        </w:trPr>
        <w:tc>
          <w:tcPr>
            <w:tcW w:w="3227" w:type="dxa"/>
          </w:tcPr>
          <w:p w:rsidR="005F2C97" w:rsidRDefault="005F2C97" w:rsidP="007E11DE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389"/>
        </w:trPr>
        <w:tc>
          <w:tcPr>
            <w:tcW w:w="3227" w:type="dxa"/>
          </w:tcPr>
          <w:p w:rsidR="005F2C97" w:rsidRDefault="005F2C97" w:rsidP="007E11DE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465"/>
        </w:trPr>
        <w:tc>
          <w:tcPr>
            <w:tcW w:w="3227" w:type="dxa"/>
          </w:tcPr>
          <w:p w:rsidR="005F2C97" w:rsidRDefault="005F2C97" w:rsidP="00653AD1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420"/>
        </w:trPr>
        <w:tc>
          <w:tcPr>
            <w:tcW w:w="3227" w:type="dxa"/>
          </w:tcPr>
          <w:p w:rsidR="005F2C97" w:rsidRDefault="005F2C97" w:rsidP="00653AD1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345"/>
        </w:trPr>
        <w:tc>
          <w:tcPr>
            <w:tcW w:w="3227" w:type="dxa"/>
          </w:tcPr>
          <w:p w:rsidR="005F2C97" w:rsidRDefault="005F2C97" w:rsidP="00653AD1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405"/>
        </w:trPr>
        <w:tc>
          <w:tcPr>
            <w:tcW w:w="3227" w:type="dxa"/>
          </w:tcPr>
          <w:p w:rsidR="005F2C97" w:rsidRDefault="005F2C97" w:rsidP="00653AD1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361"/>
        </w:trPr>
        <w:tc>
          <w:tcPr>
            <w:tcW w:w="3227" w:type="dxa"/>
          </w:tcPr>
          <w:p w:rsidR="005F2C97" w:rsidRDefault="005F2C97" w:rsidP="007E11DE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255"/>
        </w:trPr>
        <w:tc>
          <w:tcPr>
            <w:tcW w:w="3227" w:type="dxa"/>
          </w:tcPr>
          <w:p w:rsidR="005F2C97" w:rsidRDefault="005F2C97" w:rsidP="007E11DE"/>
          <w:p w:rsidR="005F2C97" w:rsidRDefault="005F2C97" w:rsidP="007E11DE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300"/>
        </w:trPr>
        <w:tc>
          <w:tcPr>
            <w:tcW w:w="3227" w:type="dxa"/>
          </w:tcPr>
          <w:p w:rsidR="005F2C97" w:rsidRDefault="005F2C97" w:rsidP="007E11DE"/>
          <w:p w:rsidR="005F2C97" w:rsidRDefault="005F2C97" w:rsidP="007E11DE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  <w:tr w:rsidR="005F2C97" w:rsidTr="005F2C97">
        <w:trPr>
          <w:trHeight w:val="435"/>
        </w:trPr>
        <w:tc>
          <w:tcPr>
            <w:tcW w:w="3227" w:type="dxa"/>
          </w:tcPr>
          <w:p w:rsidR="005F2C97" w:rsidRDefault="005F2C97" w:rsidP="007E11DE"/>
        </w:tc>
        <w:tc>
          <w:tcPr>
            <w:tcW w:w="615" w:type="dxa"/>
          </w:tcPr>
          <w:p w:rsidR="005F2C97" w:rsidRDefault="005F2C97"/>
        </w:tc>
        <w:tc>
          <w:tcPr>
            <w:tcW w:w="802" w:type="dxa"/>
            <w:gridSpan w:val="2"/>
          </w:tcPr>
          <w:p w:rsidR="005F2C97" w:rsidRDefault="005F2C97"/>
        </w:tc>
        <w:tc>
          <w:tcPr>
            <w:tcW w:w="765" w:type="dxa"/>
          </w:tcPr>
          <w:p w:rsidR="005F2C97" w:rsidRDefault="005F2C97"/>
        </w:tc>
        <w:tc>
          <w:tcPr>
            <w:tcW w:w="653" w:type="dxa"/>
            <w:gridSpan w:val="2"/>
          </w:tcPr>
          <w:p w:rsidR="005F2C97" w:rsidRDefault="005F2C97"/>
        </w:tc>
        <w:tc>
          <w:tcPr>
            <w:tcW w:w="750" w:type="dxa"/>
          </w:tcPr>
          <w:p w:rsidR="005F2C97" w:rsidRDefault="005F2C97"/>
        </w:tc>
        <w:tc>
          <w:tcPr>
            <w:tcW w:w="809" w:type="dxa"/>
            <w:gridSpan w:val="2"/>
          </w:tcPr>
          <w:p w:rsidR="005F2C97" w:rsidRDefault="005F2C97"/>
        </w:tc>
        <w:tc>
          <w:tcPr>
            <w:tcW w:w="825" w:type="dxa"/>
          </w:tcPr>
          <w:p w:rsidR="005F2C97" w:rsidRDefault="005F2C97"/>
        </w:tc>
        <w:tc>
          <w:tcPr>
            <w:tcW w:w="734" w:type="dxa"/>
            <w:gridSpan w:val="2"/>
          </w:tcPr>
          <w:p w:rsidR="005F2C97" w:rsidRDefault="005F2C97"/>
        </w:tc>
        <w:tc>
          <w:tcPr>
            <w:tcW w:w="555" w:type="dxa"/>
          </w:tcPr>
          <w:p w:rsidR="005F2C97" w:rsidRDefault="005F2C97"/>
        </w:tc>
        <w:tc>
          <w:tcPr>
            <w:tcW w:w="579" w:type="dxa"/>
            <w:gridSpan w:val="2"/>
          </w:tcPr>
          <w:p w:rsidR="005F2C97" w:rsidRDefault="005F2C97"/>
        </w:tc>
        <w:tc>
          <w:tcPr>
            <w:tcW w:w="435" w:type="dxa"/>
          </w:tcPr>
          <w:p w:rsidR="005F2C97" w:rsidRDefault="005F2C97"/>
        </w:tc>
        <w:tc>
          <w:tcPr>
            <w:tcW w:w="567" w:type="dxa"/>
            <w:gridSpan w:val="2"/>
          </w:tcPr>
          <w:p w:rsidR="005F2C97" w:rsidRDefault="005F2C97"/>
        </w:tc>
        <w:tc>
          <w:tcPr>
            <w:tcW w:w="795" w:type="dxa"/>
            <w:gridSpan w:val="2"/>
          </w:tcPr>
          <w:p w:rsidR="005F2C97" w:rsidRDefault="005F2C97"/>
        </w:tc>
        <w:tc>
          <w:tcPr>
            <w:tcW w:w="764" w:type="dxa"/>
          </w:tcPr>
          <w:p w:rsidR="005F2C97" w:rsidRDefault="005F2C97"/>
        </w:tc>
        <w:tc>
          <w:tcPr>
            <w:tcW w:w="705" w:type="dxa"/>
            <w:gridSpan w:val="2"/>
          </w:tcPr>
          <w:p w:rsidR="005F2C97" w:rsidRDefault="005F2C97"/>
        </w:tc>
        <w:tc>
          <w:tcPr>
            <w:tcW w:w="733" w:type="dxa"/>
          </w:tcPr>
          <w:p w:rsidR="005F2C97" w:rsidRDefault="005F2C97"/>
        </w:tc>
      </w:tr>
    </w:tbl>
    <w:p w:rsidR="00EB3190" w:rsidRDefault="00EB3190"/>
    <w:p w:rsidR="00F316EC" w:rsidRDefault="00A0006A">
      <w:r>
        <w:t>Всегда -</w:t>
      </w:r>
      <w:r w:rsidR="00F316EC">
        <w:t>В   _______ человек</w:t>
      </w:r>
    </w:p>
    <w:p w:rsidR="00F316EC" w:rsidRDefault="00F316EC">
      <w:r>
        <w:t>Иногда – И _______ человек</w:t>
      </w:r>
    </w:p>
    <w:p w:rsidR="00F316EC" w:rsidRDefault="00F316EC">
      <w:r>
        <w:t>Редко- Р _________ человек</w:t>
      </w:r>
    </w:p>
    <w:p w:rsidR="00F316EC" w:rsidRDefault="00F316EC">
      <w:r>
        <w:t xml:space="preserve">Выводы: </w:t>
      </w:r>
    </w:p>
    <w:p w:rsidR="00F316EC" w:rsidRDefault="00F316EC"/>
    <w:sectPr w:rsidR="00F316EC" w:rsidSect="00821F6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D72"/>
    <w:multiLevelType w:val="hybridMultilevel"/>
    <w:tmpl w:val="A4DC09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2952B3"/>
    <w:multiLevelType w:val="hybridMultilevel"/>
    <w:tmpl w:val="AD0E908E"/>
    <w:lvl w:ilvl="0" w:tplc="112415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3CB6"/>
    <w:rsid w:val="001423A0"/>
    <w:rsid w:val="00142613"/>
    <w:rsid w:val="001646CD"/>
    <w:rsid w:val="001D0170"/>
    <w:rsid w:val="00263CB6"/>
    <w:rsid w:val="00291105"/>
    <w:rsid w:val="002A3BDB"/>
    <w:rsid w:val="00366843"/>
    <w:rsid w:val="005063EA"/>
    <w:rsid w:val="00510BF8"/>
    <w:rsid w:val="00580596"/>
    <w:rsid w:val="005C5D5B"/>
    <w:rsid w:val="005F2C97"/>
    <w:rsid w:val="00653AD1"/>
    <w:rsid w:val="00657164"/>
    <w:rsid w:val="00665781"/>
    <w:rsid w:val="007E11DE"/>
    <w:rsid w:val="00821F62"/>
    <w:rsid w:val="009D65B8"/>
    <w:rsid w:val="00A0006A"/>
    <w:rsid w:val="00AA759D"/>
    <w:rsid w:val="00AC195D"/>
    <w:rsid w:val="00B80A1F"/>
    <w:rsid w:val="00C268BF"/>
    <w:rsid w:val="00CC18FB"/>
    <w:rsid w:val="00E418F0"/>
    <w:rsid w:val="00EB3190"/>
    <w:rsid w:val="00F3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0EA1"/>
  <w15:docId w15:val="{CF2C2CD5-E872-4958-849F-BF8840A2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B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3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3C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3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7">
    <w:name w:val="Font Style207"/>
    <w:basedOn w:val="a0"/>
    <w:uiPriority w:val="99"/>
    <w:rsid w:val="00C268BF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C268B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  <w:lang w:eastAsia="ru-RU"/>
    </w:rPr>
  </w:style>
  <w:style w:type="table" w:styleId="a4">
    <w:name w:val="Table Grid"/>
    <w:basedOn w:val="a1"/>
    <w:uiPriority w:val="59"/>
    <w:rsid w:val="00EB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0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2025-05-07T07:39:00Z</cp:lastPrinted>
  <dcterms:created xsi:type="dcterms:W3CDTF">2012-01-24T13:48:00Z</dcterms:created>
  <dcterms:modified xsi:type="dcterms:W3CDTF">2025-12-18T07:02:00Z</dcterms:modified>
</cp:coreProperties>
</file>