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D4" w:rsidRDefault="00BC688C">
      <w:pPr>
        <w:spacing w:before="86"/>
        <w:ind w:left="140" w:right="38" w:firstLine="283"/>
        <w:jc w:val="both"/>
        <w:rPr>
          <w:sz w:val="20"/>
        </w:rPr>
      </w:pPr>
      <w:r>
        <w:rPr>
          <w:color w:val="6F2F9F"/>
          <w:sz w:val="20"/>
        </w:rPr>
        <w:t xml:space="preserve">Привычки питания и отношение к еде формируются с детства. </w:t>
      </w:r>
      <w:r>
        <w:rPr>
          <w:b/>
          <w:color w:val="00AF50"/>
          <w:sz w:val="20"/>
        </w:rPr>
        <w:t xml:space="preserve">Рациональное питание детей – </w:t>
      </w:r>
      <w:r>
        <w:rPr>
          <w:b/>
          <w:color w:val="6F2F9F"/>
          <w:sz w:val="20"/>
        </w:rPr>
        <w:t>гарантия здоровья и гармоничного развития</w:t>
      </w:r>
      <w:r>
        <w:rPr>
          <w:color w:val="6F2F9F"/>
          <w:sz w:val="20"/>
        </w:rPr>
        <w:t>. Важно, чтобы детский рацион отвечал потребностям малыша и соответствовал его возрасту.</w:t>
      </w:r>
    </w:p>
    <w:p w:rsidR="006164D4" w:rsidRDefault="006164D4">
      <w:pPr>
        <w:pStyle w:val="a3"/>
        <w:spacing w:before="19"/>
        <w:ind w:left="0"/>
      </w:pPr>
    </w:p>
    <w:p w:rsidR="006164D4" w:rsidRDefault="00BC688C">
      <w:pPr>
        <w:pStyle w:val="1"/>
        <w:spacing w:before="1" w:line="256" w:lineRule="auto"/>
        <w:ind w:right="43"/>
      </w:pPr>
      <w:r>
        <w:rPr>
          <w:color w:val="00AF50"/>
        </w:rPr>
        <w:t>Главные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принципы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правильного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питания для детей:</w:t>
      </w:r>
    </w:p>
    <w:p w:rsidR="006164D4" w:rsidRDefault="006164D4">
      <w:pPr>
        <w:pStyle w:val="a3"/>
        <w:spacing w:before="20"/>
        <w:ind w:left="0"/>
        <w:rPr>
          <w:b/>
        </w:rPr>
      </w:pPr>
    </w:p>
    <w:p w:rsidR="006164D4" w:rsidRDefault="00BC688C">
      <w:pPr>
        <w:pStyle w:val="a3"/>
        <w:spacing w:line="271" w:lineRule="auto"/>
        <w:ind w:right="43"/>
      </w:pPr>
      <w:r>
        <w:rPr>
          <w:color w:val="6F2F9F"/>
        </w:rPr>
        <w:t>При составлении меню правильного питания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для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роста</w:t>
      </w:r>
      <w:r>
        <w:rPr>
          <w:color w:val="6F2F9F"/>
          <w:spacing w:val="-10"/>
        </w:rPr>
        <w:t xml:space="preserve"> </w:t>
      </w:r>
      <w:r>
        <w:rPr>
          <w:color w:val="6F2F9F"/>
        </w:rPr>
        <w:t>и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развития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следует учитывать, что детскому организму</w:t>
      </w:r>
    </w:p>
    <w:p w:rsidR="006164D4" w:rsidRDefault="00BC688C">
      <w:pPr>
        <w:pStyle w:val="a3"/>
        <w:spacing w:before="1"/>
      </w:pPr>
      <w:r>
        <w:rPr>
          <w:color w:val="6F2F9F"/>
        </w:rPr>
        <w:t>требуется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больше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калорий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и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2"/>
        </w:rPr>
        <w:t>питательных</w:t>
      </w:r>
    </w:p>
    <w:p w:rsidR="006164D4" w:rsidRDefault="00BC688C">
      <w:pPr>
        <w:pStyle w:val="a3"/>
        <w:spacing w:before="36" w:line="271" w:lineRule="auto"/>
        <w:ind w:right="43"/>
      </w:pPr>
      <w:r>
        <w:rPr>
          <w:color w:val="6F2F9F"/>
        </w:rPr>
        <w:t>веществ.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Рацион</w:t>
      </w:r>
      <w:r>
        <w:rPr>
          <w:color w:val="6F2F9F"/>
          <w:spacing w:val="-10"/>
        </w:rPr>
        <w:t xml:space="preserve"> </w:t>
      </w:r>
      <w:r>
        <w:rPr>
          <w:color w:val="6F2F9F"/>
        </w:rPr>
        <w:t>детей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должен</w:t>
      </w:r>
      <w:r>
        <w:rPr>
          <w:color w:val="6F2F9F"/>
          <w:spacing w:val="-10"/>
        </w:rPr>
        <w:t xml:space="preserve"> </w:t>
      </w:r>
      <w:r>
        <w:rPr>
          <w:color w:val="6F2F9F"/>
        </w:rPr>
        <w:t>включать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все группы витаминов и минералов. Так как</w:t>
      </w:r>
    </w:p>
    <w:p w:rsidR="006164D4" w:rsidRDefault="00BC688C">
      <w:pPr>
        <w:pStyle w:val="a3"/>
        <w:spacing w:before="1" w:line="271" w:lineRule="auto"/>
        <w:ind w:right="43"/>
      </w:pPr>
      <w:r>
        <w:rPr>
          <w:color w:val="6F2F9F"/>
        </w:rPr>
        <w:t>скорость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обмена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веществ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у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детей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в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2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раза больше, чем у взрослых, то и суточную</w:t>
      </w:r>
    </w:p>
    <w:p w:rsidR="006164D4" w:rsidRDefault="00BC688C">
      <w:pPr>
        <w:pStyle w:val="a3"/>
        <w:spacing w:line="268" w:lineRule="auto"/>
        <w:ind w:right="43"/>
      </w:pPr>
      <w:r>
        <w:rPr>
          <w:color w:val="6F2F9F"/>
        </w:rPr>
        <w:t>калорийность</w:t>
      </w:r>
      <w:r>
        <w:rPr>
          <w:color w:val="6F2F9F"/>
          <w:spacing w:val="-13"/>
        </w:rPr>
        <w:t xml:space="preserve"> </w:t>
      </w:r>
      <w:r>
        <w:rPr>
          <w:color w:val="6F2F9F"/>
        </w:rPr>
        <w:t>нужно</w:t>
      </w:r>
      <w:r>
        <w:rPr>
          <w:color w:val="6F2F9F"/>
          <w:spacing w:val="-14"/>
        </w:rPr>
        <w:t xml:space="preserve"> </w:t>
      </w:r>
      <w:r>
        <w:rPr>
          <w:color w:val="6F2F9F"/>
        </w:rPr>
        <w:t>поддерживать</w:t>
      </w:r>
      <w:r>
        <w:rPr>
          <w:color w:val="6F2F9F"/>
          <w:spacing w:val="-12"/>
        </w:rPr>
        <w:t xml:space="preserve"> </w:t>
      </w:r>
      <w:r>
        <w:rPr>
          <w:color w:val="6F2F9F"/>
        </w:rPr>
        <w:t>на высоком уровне.</w:t>
      </w:r>
    </w:p>
    <w:p w:rsidR="006164D4" w:rsidRDefault="006164D4">
      <w:pPr>
        <w:pStyle w:val="a3"/>
        <w:spacing w:before="6"/>
        <w:ind w:left="0"/>
      </w:pPr>
    </w:p>
    <w:p w:rsidR="006164D4" w:rsidRDefault="00BC688C">
      <w:pPr>
        <w:spacing w:line="271" w:lineRule="auto"/>
        <w:ind w:left="140" w:right="43"/>
        <w:rPr>
          <w:sz w:val="20"/>
        </w:rPr>
      </w:pPr>
      <w:r>
        <w:rPr>
          <w:b/>
          <w:color w:val="00AF50"/>
          <w:sz w:val="20"/>
        </w:rPr>
        <w:t xml:space="preserve">Что значит правильное питание для ребенка? </w:t>
      </w:r>
      <w:r>
        <w:rPr>
          <w:color w:val="6F2F9F"/>
          <w:sz w:val="20"/>
        </w:rPr>
        <w:t>Детям ежедневно необходимы белки,</w:t>
      </w:r>
      <w:r>
        <w:rPr>
          <w:color w:val="6F2F9F"/>
          <w:spacing w:val="-11"/>
          <w:sz w:val="20"/>
        </w:rPr>
        <w:t xml:space="preserve"> </w:t>
      </w:r>
      <w:r>
        <w:rPr>
          <w:color w:val="6F2F9F"/>
          <w:sz w:val="20"/>
        </w:rPr>
        <w:t>жиры,</w:t>
      </w:r>
      <w:r>
        <w:rPr>
          <w:color w:val="6F2F9F"/>
          <w:spacing w:val="-11"/>
          <w:sz w:val="20"/>
        </w:rPr>
        <w:t xml:space="preserve"> </w:t>
      </w:r>
      <w:r>
        <w:rPr>
          <w:color w:val="6F2F9F"/>
          <w:sz w:val="20"/>
        </w:rPr>
        <w:t>углеводы,</w:t>
      </w:r>
      <w:r>
        <w:rPr>
          <w:color w:val="6F2F9F"/>
          <w:spacing w:val="-9"/>
          <w:sz w:val="20"/>
        </w:rPr>
        <w:t xml:space="preserve"> </w:t>
      </w:r>
      <w:r>
        <w:rPr>
          <w:color w:val="6F2F9F"/>
          <w:sz w:val="20"/>
        </w:rPr>
        <w:t>клетчатка,</w:t>
      </w:r>
      <w:r>
        <w:rPr>
          <w:color w:val="6F2F9F"/>
          <w:spacing w:val="-11"/>
          <w:sz w:val="20"/>
        </w:rPr>
        <w:t xml:space="preserve"> </w:t>
      </w:r>
      <w:r>
        <w:rPr>
          <w:color w:val="6F2F9F"/>
          <w:sz w:val="20"/>
        </w:rPr>
        <w:t xml:space="preserve">кальций, железо. Полноценное питание влияет </w:t>
      </w:r>
      <w:proofErr w:type="gramStart"/>
      <w:r>
        <w:rPr>
          <w:color w:val="6F2F9F"/>
          <w:sz w:val="20"/>
        </w:rPr>
        <w:t>на</w:t>
      </w:r>
      <w:proofErr w:type="gramEnd"/>
    </w:p>
    <w:p w:rsidR="006164D4" w:rsidRDefault="00BC688C">
      <w:pPr>
        <w:pStyle w:val="a3"/>
        <w:spacing w:before="1" w:line="271" w:lineRule="auto"/>
        <w:ind w:right="43"/>
      </w:pPr>
      <w:r>
        <w:rPr>
          <w:color w:val="6F2F9F"/>
        </w:rPr>
        <w:t>умственные</w:t>
      </w:r>
      <w:r>
        <w:rPr>
          <w:color w:val="6F2F9F"/>
          <w:spacing w:val="-13"/>
        </w:rPr>
        <w:t xml:space="preserve"> </w:t>
      </w:r>
      <w:r>
        <w:rPr>
          <w:color w:val="6F2F9F"/>
        </w:rPr>
        <w:t>и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физические</w:t>
      </w:r>
      <w:r>
        <w:rPr>
          <w:color w:val="6F2F9F"/>
          <w:spacing w:val="-13"/>
        </w:rPr>
        <w:t xml:space="preserve"> </w:t>
      </w:r>
      <w:r>
        <w:rPr>
          <w:color w:val="6F2F9F"/>
        </w:rPr>
        <w:t>способности,</w:t>
      </w:r>
      <w:r>
        <w:rPr>
          <w:color w:val="6F2F9F"/>
          <w:spacing w:val="-11"/>
        </w:rPr>
        <w:t xml:space="preserve"> </w:t>
      </w:r>
      <w:r>
        <w:rPr>
          <w:color w:val="6F2F9F"/>
        </w:rPr>
        <w:t>рост мышц, активность ребенка.</w:t>
      </w:r>
    </w:p>
    <w:p w:rsidR="006164D4" w:rsidRDefault="00BC688C">
      <w:pPr>
        <w:pStyle w:val="1"/>
        <w:spacing w:before="120"/>
      </w:pPr>
      <w:r>
        <w:rPr>
          <w:noProof/>
          <w:lang w:eastAsia="ru-RU"/>
        </w:rPr>
        <w:drawing>
          <wp:inline distT="0" distB="0" distL="0" distR="0" wp14:anchorId="37E6DEAD" wp14:editId="61A11638">
            <wp:extent cx="2552369" cy="1311965"/>
            <wp:effectExtent l="0" t="0" r="635" b="254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408" cy="131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</w:rPr>
        <w:br w:type="column"/>
      </w:r>
      <w:r>
        <w:rPr>
          <w:color w:val="6F2F9F"/>
        </w:rPr>
        <w:lastRenderedPageBreak/>
        <w:t>Правильное</w:t>
      </w:r>
      <w:r>
        <w:rPr>
          <w:color w:val="6F2F9F"/>
          <w:spacing w:val="-11"/>
        </w:rPr>
        <w:t xml:space="preserve"> </w:t>
      </w:r>
      <w:r>
        <w:rPr>
          <w:color w:val="6F2F9F"/>
        </w:rPr>
        <w:t>питание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для</w:t>
      </w:r>
      <w:r>
        <w:rPr>
          <w:color w:val="6F2F9F"/>
          <w:spacing w:val="-9"/>
        </w:rPr>
        <w:t xml:space="preserve"> </w:t>
      </w:r>
      <w:r>
        <w:rPr>
          <w:color w:val="6F2F9F"/>
          <w:spacing w:val="-4"/>
        </w:rPr>
        <w:t>детей</w:t>
      </w:r>
    </w:p>
    <w:p w:rsidR="006164D4" w:rsidRDefault="00BC688C">
      <w:pPr>
        <w:spacing w:before="38" w:line="271" w:lineRule="auto"/>
        <w:ind w:left="140" w:right="5"/>
        <w:rPr>
          <w:sz w:val="20"/>
        </w:rPr>
      </w:pPr>
      <w:r>
        <w:rPr>
          <w:b/>
          <w:color w:val="6F2F9F"/>
          <w:sz w:val="20"/>
        </w:rPr>
        <w:t xml:space="preserve">обязательно включает </w:t>
      </w:r>
      <w:r>
        <w:rPr>
          <w:b/>
          <w:color w:val="00AF50"/>
          <w:sz w:val="20"/>
        </w:rPr>
        <w:t>белковые продукты</w:t>
      </w:r>
      <w:r>
        <w:rPr>
          <w:color w:val="00AF50"/>
          <w:sz w:val="20"/>
        </w:rPr>
        <w:t xml:space="preserve">. </w:t>
      </w:r>
      <w:r>
        <w:rPr>
          <w:color w:val="6F2F9F"/>
          <w:sz w:val="20"/>
        </w:rPr>
        <w:t>В меню малыша должны быть яйца, творог, молоко,</w:t>
      </w:r>
      <w:r>
        <w:rPr>
          <w:color w:val="6F2F9F"/>
          <w:spacing w:val="-8"/>
          <w:sz w:val="20"/>
        </w:rPr>
        <w:t xml:space="preserve"> </w:t>
      </w:r>
      <w:r>
        <w:rPr>
          <w:color w:val="6F2F9F"/>
          <w:sz w:val="20"/>
        </w:rPr>
        <w:t>мясо,</w:t>
      </w:r>
      <w:r>
        <w:rPr>
          <w:color w:val="6F2F9F"/>
          <w:spacing w:val="-6"/>
          <w:sz w:val="20"/>
        </w:rPr>
        <w:t xml:space="preserve"> </w:t>
      </w:r>
      <w:r>
        <w:rPr>
          <w:color w:val="6F2F9F"/>
          <w:sz w:val="20"/>
        </w:rPr>
        <w:t>рыба,</w:t>
      </w:r>
      <w:r>
        <w:rPr>
          <w:color w:val="6F2F9F"/>
          <w:spacing w:val="-8"/>
          <w:sz w:val="20"/>
        </w:rPr>
        <w:t xml:space="preserve"> </w:t>
      </w:r>
      <w:r>
        <w:rPr>
          <w:color w:val="6F2F9F"/>
          <w:sz w:val="20"/>
        </w:rPr>
        <w:t>сыры.</w:t>
      </w:r>
      <w:r>
        <w:rPr>
          <w:color w:val="6F2F9F"/>
          <w:spacing w:val="-8"/>
          <w:sz w:val="20"/>
        </w:rPr>
        <w:t xml:space="preserve"> </w:t>
      </w:r>
      <w:r>
        <w:rPr>
          <w:color w:val="6F2F9F"/>
          <w:sz w:val="20"/>
        </w:rPr>
        <w:t>Белок</w:t>
      </w:r>
      <w:r>
        <w:rPr>
          <w:color w:val="6F2F9F"/>
          <w:spacing w:val="-8"/>
          <w:sz w:val="20"/>
        </w:rPr>
        <w:t xml:space="preserve"> </w:t>
      </w:r>
      <w:r>
        <w:rPr>
          <w:color w:val="6F2F9F"/>
          <w:sz w:val="20"/>
        </w:rPr>
        <w:t>отвечает</w:t>
      </w:r>
      <w:r>
        <w:rPr>
          <w:color w:val="6F2F9F"/>
          <w:spacing w:val="-8"/>
          <w:sz w:val="20"/>
        </w:rPr>
        <w:t xml:space="preserve"> </w:t>
      </w:r>
      <w:r>
        <w:rPr>
          <w:color w:val="6F2F9F"/>
          <w:sz w:val="20"/>
        </w:rPr>
        <w:t>за формирование мускулатуры, обновление</w:t>
      </w:r>
    </w:p>
    <w:p w:rsidR="006164D4" w:rsidRDefault="00BC688C">
      <w:pPr>
        <w:pStyle w:val="a3"/>
        <w:spacing w:line="271" w:lineRule="auto"/>
        <w:ind w:right="146"/>
      </w:pPr>
      <w:r>
        <w:rPr>
          <w:color w:val="6F2F9F"/>
        </w:rPr>
        <w:t>клеток</w:t>
      </w:r>
      <w:r>
        <w:rPr>
          <w:color w:val="6F2F9F"/>
          <w:spacing w:val="-10"/>
        </w:rPr>
        <w:t xml:space="preserve"> </w:t>
      </w:r>
      <w:r>
        <w:rPr>
          <w:color w:val="6F2F9F"/>
        </w:rPr>
        <w:t>и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тканей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организма.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Если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взрослому человеку вегетарианство может быть даже полезно, то в детском возрасте отказ от продуктов животного происхождения</w:t>
      </w:r>
    </w:p>
    <w:p w:rsidR="006164D4" w:rsidRDefault="00BC688C">
      <w:pPr>
        <w:pStyle w:val="a3"/>
        <w:spacing w:line="277" w:lineRule="exact"/>
      </w:pPr>
      <w:r>
        <w:rPr>
          <w:color w:val="6F2F9F"/>
          <w:spacing w:val="-2"/>
        </w:rPr>
        <w:t>категорически</w:t>
      </w:r>
      <w:r>
        <w:rPr>
          <w:color w:val="6F2F9F"/>
          <w:spacing w:val="8"/>
        </w:rPr>
        <w:t xml:space="preserve"> </w:t>
      </w:r>
      <w:r>
        <w:rPr>
          <w:color w:val="6F2F9F"/>
          <w:spacing w:val="-2"/>
        </w:rPr>
        <w:t>запрещен.</w:t>
      </w:r>
    </w:p>
    <w:p w:rsidR="006164D4" w:rsidRDefault="006164D4">
      <w:pPr>
        <w:pStyle w:val="a3"/>
        <w:ind w:left="0"/>
      </w:pPr>
    </w:p>
    <w:p w:rsidR="006164D4" w:rsidRDefault="006164D4">
      <w:pPr>
        <w:pStyle w:val="a3"/>
        <w:ind w:left="0"/>
      </w:pPr>
    </w:p>
    <w:p w:rsidR="006164D4" w:rsidRDefault="006164D4">
      <w:pPr>
        <w:pStyle w:val="a3"/>
        <w:spacing w:before="78"/>
        <w:ind w:left="0"/>
      </w:pPr>
    </w:p>
    <w:p w:rsidR="006164D4" w:rsidRDefault="00BC688C">
      <w:pPr>
        <w:pStyle w:val="a3"/>
        <w:spacing w:line="271" w:lineRule="auto"/>
      </w:pPr>
      <w:r>
        <w:rPr>
          <w:color w:val="6F2F9F"/>
        </w:rPr>
        <w:t>В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меню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правильного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питания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для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 xml:space="preserve">роста непременно входят </w:t>
      </w:r>
      <w:r>
        <w:rPr>
          <w:b/>
          <w:color w:val="00AF50"/>
        </w:rPr>
        <w:t xml:space="preserve">жиры. </w:t>
      </w:r>
      <w:r>
        <w:rPr>
          <w:color w:val="6F2F9F"/>
        </w:rPr>
        <w:t>Лучшие</w:t>
      </w:r>
    </w:p>
    <w:p w:rsidR="006164D4" w:rsidRDefault="00BC688C">
      <w:pPr>
        <w:pStyle w:val="a3"/>
        <w:spacing w:line="271" w:lineRule="auto"/>
      </w:pPr>
      <w:r>
        <w:rPr>
          <w:color w:val="6F2F9F"/>
        </w:rPr>
        <w:t>источники</w:t>
      </w:r>
      <w:r>
        <w:rPr>
          <w:color w:val="6F2F9F"/>
          <w:spacing w:val="-14"/>
        </w:rPr>
        <w:t xml:space="preserve"> </w:t>
      </w:r>
      <w:r>
        <w:rPr>
          <w:color w:val="6F2F9F"/>
        </w:rPr>
        <w:t>незаменимых</w:t>
      </w:r>
      <w:r>
        <w:rPr>
          <w:color w:val="6F2F9F"/>
          <w:spacing w:val="-14"/>
        </w:rPr>
        <w:t xml:space="preserve"> </w:t>
      </w:r>
      <w:r>
        <w:rPr>
          <w:color w:val="6F2F9F"/>
        </w:rPr>
        <w:t>жирных</w:t>
      </w:r>
      <w:r>
        <w:rPr>
          <w:color w:val="6F2F9F"/>
          <w:spacing w:val="-15"/>
        </w:rPr>
        <w:t xml:space="preserve"> </w:t>
      </w:r>
      <w:r>
        <w:rPr>
          <w:color w:val="6F2F9F"/>
        </w:rPr>
        <w:t>кислот содержатся в рыбе жирных сортов,</w:t>
      </w:r>
    </w:p>
    <w:p w:rsidR="006164D4" w:rsidRDefault="00BC688C">
      <w:pPr>
        <w:pStyle w:val="a3"/>
        <w:spacing w:before="1" w:line="268" w:lineRule="auto"/>
      </w:pPr>
      <w:r>
        <w:rPr>
          <w:color w:val="6F2F9F"/>
        </w:rPr>
        <w:t>растительных</w:t>
      </w:r>
      <w:r>
        <w:rPr>
          <w:color w:val="6F2F9F"/>
          <w:spacing w:val="-14"/>
        </w:rPr>
        <w:t xml:space="preserve"> </w:t>
      </w:r>
      <w:proofErr w:type="gramStart"/>
      <w:r>
        <w:rPr>
          <w:color w:val="6F2F9F"/>
        </w:rPr>
        <w:t>маслах</w:t>
      </w:r>
      <w:proofErr w:type="gramEnd"/>
      <w:r>
        <w:rPr>
          <w:color w:val="6F2F9F"/>
        </w:rPr>
        <w:t>,</w:t>
      </w:r>
      <w:r>
        <w:rPr>
          <w:color w:val="6F2F9F"/>
          <w:spacing w:val="-14"/>
        </w:rPr>
        <w:t xml:space="preserve"> </w:t>
      </w:r>
      <w:r>
        <w:rPr>
          <w:color w:val="6F2F9F"/>
        </w:rPr>
        <w:t>сливочном</w:t>
      </w:r>
      <w:r>
        <w:rPr>
          <w:color w:val="6F2F9F"/>
          <w:spacing w:val="-14"/>
        </w:rPr>
        <w:t xml:space="preserve"> </w:t>
      </w:r>
      <w:r>
        <w:rPr>
          <w:color w:val="6F2F9F"/>
        </w:rPr>
        <w:t xml:space="preserve">масле, </w:t>
      </w:r>
      <w:r>
        <w:rPr>
          <w:color w:val="6F2F9F"/>
          <w:spacing w:val="-2"/>
        </w:rPr>
        <w:t>сливках.</w:t>
      </w:r>
    </w:p>
    <w:p w:rsidR="006164D4" w:rsidRDefault="006164D4">
      <w:pPr>
        <w:pStyle w:val="a3"/>
        <w:spacing w:before="6"/>
        <w:ind w:left="0"/>
      </w:pPr>
    </w:p>
    <w:p w:rsidR="006164D4" w:rsidRDefault="00BC688C">
      <w:pPr>
        <w:pStyle w:val="a3"/>
        <w:spacing w:line="271" w:lineRule="auto"/>
        <w:ind w:right="202"/>
        <w:jc w:val="both"/>
      </w:pPr>
      <w:r>
        <w:rPr>
          <w:color w:val="6F2F9F"/>
        </w:rPr>
        <w:t>Неотъемлемый компонент рационального питания</w:t>
      </w:r>
      <w:r>
        <w:rPr>
          <w:color w:val="6F2F9F"/>
          <w:spacing w:val="-15"/>
        </w:rPr>
        <w:t xml:space="preserve"> </w:t>
      </w:r>
      <w:r>
        <w:rPr>
          <w:color w:val="6F2F9F"/>
        </w:rPr>
        <w:t>детей</w:t>
      </w:r>
      <w:r>
        <w:rPr>
          <w:color w:val="6F2F9F"/>
          <w:spacing w:val="-15"/>
        </w:rPr>
        <w:t xml:space="preserve"> </w:t>
      </w:r>
      <w:r>
        <w:rPr>
          <w:color w:val="6F2F9F"/>
        </w:rPr>
        <w:t>–</w:t>
      </w:r>
      <w:r>
        <w:rPr>
          <w:color w:val="6F2F9F"/>
          <w:spacing w:val="-8"/>
        </w:rPr>
        <w:t xml:space="preserve"> </w:t>
      </w:r>
      <w:r>
        <w:rPr>
          <w:b/>
          <w:color w:val="00AF50"/>
        </w:rPr>
        <w:t>углеводы.</w:t>
      </w:r>
      <w:r>
        <w:rPr>
          <w:b/>
          <w:color w:val="00AF50"/>
          <w:spacing w:val="-22"/>
        </w:rPr>
        <w:t xml:space="preserve"> </w:t>
      </w:r>
      <w:r>
        <w:rPr>
          <w:color w:val="6F2F9F"/>
        </w:rPr>
        <w:t>Следует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делать упор на сложных углеводах, которые</w:t>
      </w:r>
    </w:p>
    <w:p w:rsidR="006164D4" w:rsidRDefault="00BC688C">
      <w:pPr>
        <w:pStyle w:val="a3"/>
        <w:spacing w:before="2" w:line="271" w:lineRule="auto"/>
      </w:pPr>
      <w:r>
        <w:rPr>
          <w:color w:val="6F2F9F"/>
        </w:rPr>
        <w:t>содержатся</w:t>
      </w:r>
      <w:r>
        <w:rPr>
          <w:color w:val="6F2F9F"/>
          <w:spacing w:val="-10"/>
        </w:rPr>
        <w:t xml:space="preserve"> </w:t>
      </w:r>
      <w:r>
        <w:rPr>
          <w:color w:val="6F2F9F"/>
        </w:rPr>
        <w:t>в</w:t>
      </w:r>
      <w:r>
        <w:rPr>
          <w:color w:val="6F2F9F"/>
          <w:spacing w:val="-10"/>
        </w:rPr>
        <w:t xml:space="preserve"> </w:t>
      </w:r>
      <w:r>
        <w:rPr>
          <w:color w:val="6F2F9F"/>
        </w:rPr>
        <w:t>крупах,</w:t>
      </w:r>
      <w:r>
        <w:rPr>
          <w:color w:val="6F2F9F"/>
          <w:spacing w:val="-11"/>
        </w:rPr>
        <w:t xml:space="preserve"> </w:t>
      </w:r>
      <w:proofErr w:type="spellStart"/>
      <w:r>
        <w:rPr>
          <w:color w:val="6F2F9F"/>
        </w:rPr>
        <w:t>цельнозерновом</w:t>
      </w:r>
      <w:proofErr w:type="spellEnd"/>
      <w:r>
        <w:rPr>
          <w:color w:val="6F2F9F"/>
          <w:spacing w:val="-10"/>
        </w:rPr>
        <w:t xml:space="preserve"> </w:t>
      </w:r>
      <w:r>
        <w:rPr>
          <w:color w:val="6F2F9F"/>
        </w:rPr>
        <w:t>хлебе, фруктах, овощах. Переизбыток простых углеводов в рационе приводит к ожирению, быстрой утомляемости, снижению</w:t>
      </w:r>
    </w:p>
    <w:p w:rsidR="006164D4" w:rsidRDefault="00BC688C">
      <w:pPr>
        <w:spacing w:line="271" w:lineRule="auto"/>
        <w:ind w:left="140"/>
        <w:rPr>
          <w:b/>
          <w:sz w:val="20"/>
        </w:rPr>
      </w:pPr>
      <w:r>
        <w:rPr>
          <w:color w:val="6F2F9F"/>
          <w:sz w:val="20"/>
        </w:rPr>
        <w:t xml:space="preserve">иммунитета, апатии. </w:t>
      </w:r>
      <w:r>
        <w:rPr>
          <w:b/>
          <w:color w:val="6F2F9F"/>
          <w:sz w:val="20"/>
        </w:rPr>
        <w:t>Если в детском возрасте</w:t>
      </w:r>
      <w:r>
        <w:rPr>
          <w:b/>
          <w:color w:val="6F2F9F"/>
          <w:spacing w:val="-13"/>
          <w:sz w:val="20"/>
        </w:rPr>
        <w:t xml:space="preserve"> </w:t>
      </w:r>
      <w:r>
        <w:rPr>
          <w:b/>
          <w:color w:val="6F2F9F"/>
          <w:sz w:val="20"/>
        </w:rPr>
        <w:t>возникает</w:t>
      </w:r>
      <w:r>
        <w:rPr>
          <w:b/>
          <w:color w:val="6F2F9F"/>
          <w:spacing w:val="-15"/>
          <w:sz w:val="20"/>
        </w:rPr>
        <w:t xml:space="preserve"> </w:t>
      </w:r>
      <w:r>
        <w:rPr>
          <w:b/>
          <w:color w:val="6F2F9F"/>
          <w:sz w:val="20"/>
        </w:rPr>
        <w:t>проблема</w:t>
      </w:r>
      <w:r>
        <w:rPr>
          <w:b/>
          <w:color w:val="6F2F9F"/>
          <w:spacing w:val="-15"/>
          <w:sz w:val="20"/>
        </w:rPr>
        <w:t xml:space="preserve"> </w:t>
      </w:r>
      <w:r>
        <w:rPr>
          <w:b/>
          <w:color w:val="6F2F9F"/>
          <w:sz w:val="20"/>
        </w:rPr>
        <w:t>лишнего</w:t>
      </w:r>
    </w:p>
    <w:p w:rsidR="006164D4" w:rsidRDefault="00BC688C">
      <w:pPr>
        <w:spacing w:line="271" w:lineRule="auto"/>
        <w:ind w:left="140" w:right="209"/>
        <w:jc w:val="both"/>
        <w:rPr>
          <w:sz w:val="20"/>
        </w:rPr>
      </w:pPr>
      <w:r>
        <w:rPr>
          <w:b/>
          <w:color w:val="6F2F9F"/>
          <w:sz w:val="20"/>
        </w:rPr>
        <w:t>веса, необходимо придерживаться диеты для</w:t>
      </w:r>
      <w:r>
        <w:rPr>
          <w:b/>
          <w:color w:val="6F2F9F"/>
          <w:spacing w:val="-21"/>
          <w:sz w:val="20"/>
        </w:rPr>
        <w:t xml:space="preserve"> </w:t>
      </w:r>
      <w:r>
        <w:rPr>
          <w:b/>
          <w:color w:val="6F2F9F"/>
          <w:sz w:val="20"/>
        </w:rPr>
        <w:t>детей</w:t>
      </w:r>
      <w:r>
        <w:rPr>
          <w:b/>
          <w:color w:val="6F2F9F"/>
          <w:spacing w:val="-7"/>
          <w:sz w:val="20"/>
        </w:rPr>
        <w:t xml:space="preserve"> </w:t>
      </w:r>
      <w:r>
        <w:rPr>
          <w:b/>
          <w:color w:val="6F2F9F"/>
          <w:sz w:val="20"/>
        </w:rPr>
        <w:t>для</w:t>
      </w:r>
      <w:r>
        <w:rPr>
          <w:b/>
          <w:color w:val="6F2F9F"/>
          <w:spacing w:val="-10"/>
          <w:sz w:val="20"/>
        </w:rPr>
        <w:t xml:space="preserve"> </w:t>
      </w:r>
      <w:r>
        <w:rPr>
          <w:b/>
          <w:color w:val="6F2F9F"/>
          <w:sz w:val="20"/>
        </w:rPr>
        <w:t>похудения.</w:t>
      </w:r>
      <w:r>
        <w:rPr>
          <w:b/>
          <w:color w:val="6F2F9F"/>
          <w:spacing w:val="-22"/>
          <w:sz w:val="20"/>
        </w:rPr>
        <w:t xml:space="preserve"> </w:t>
      </w:r>
      <w:r>
        <w:rPr>
          <w:color w:val="6F2F9F"/>
          <w:sz w:val="20"/>
        </w:rPr>
        <w:t>Она</w:t>
      </w:r>
      <w:r>
        <w:rPr>
          <w:color w:val="6F2F9F"/>
          <w:spacing w:val="-8"/>
          <w:sz w:val="20"/>
        </w:rPr>
        <w:t xml:space="preserve"> </w:t>
      </w:r>
      <w:r>
        <w:rPr>
          <w:color w:val="6F2F9F"/>
          <w:sz w:val="20"/>
        </w:rPr>
        <w:t>исключает потребление любых сладостей, сахара,</w:t>
      </w:r>
    </w:p>
    <w:p w:rsidR="006164D4" w:rsidRDefault="00BC688C">
      <w:pPr>
        <w:pStyle w:val="a3"/>
        <w:spacing w:line="277" w:lineRule="exact"/>
        <w:jc w:val="both"/>
      </w:pPr>
      <w:r>
        <w:rPr>
          <w:color w:val="6F2F9F"/>
        </w:rPr>
        <w:t>выпечки,</w:t>
      </w:r>
      <w:r>
        <w:rPr>
          <w:color w:val="6F2F9F"/>
          <w:spacing w:val="-12"/>
        </w:rPr>
        <w:t xml:space="preserve"> </w:t>
      </w:r>
      <w:r>
        <w:rPr>
          <w:color w:val="6F2F9F"/>
        </w:rPr>
        <w:t>белого</w:t>
      </w:r>
      <w:r>
        <w:rPr>
          <w:color w:val="6F2F9F"/>
          <w:spacing w:val="-11"/>
        </w:rPr>
        <w:t xml:space="preserve"> </w:t>
      </w:r>
      <w:r>
        <w:rPr>
          <w:color w:val="6F2F9F"/>
        </w:rPr>
        <w:t>хлеба,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шлифованного</w:t>
      </w:r>
      <w:r>
        <w:rPr>
          <w:color w:val="6F2F9F"/>
          <w:spacing w:val="-12"/>
        </w:rPr>
        <w:t xml:space="preserve"> </w:t>
      </w:r>
      <w:r>
        <w:rPr>
          <w:color w:val="6F2F9F"/>
          <w:spacing w:val="-4"/>
        </w:rPr>
        <w:t>риса.</w:t>
      </w:r>
    </w:p>
    <w:p w:rsidR="006164D4" w:rsidRDefault="00BC688C">
      <w:pPr>
        <w:pStyle w:val="a3"/>
        <w:spacing w:before="122" w:line="271" w:lineRule="auto"/>
        <w:ind w:right="150"/>
      </w:pPr>
      <w:r>
        <w:br w:type="column"/>
      </w:r>
      <w:r>
        <w:rPr>
          <w:color w:val="6F2F9F"/>
        </w:rPr>
        <w:lastRenderedPageBreak/>
        <w:t>Кальций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находится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в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мясе,</w:t>
      </w:r>
      <w:r>
        <w:rPr>
          <w:color w:val="6F2F9F"/>
          <w:spacing w:val="-10"/>
        </w:rPr>
        <w:t xml:space="preserve"> </w:t>
      </w:r>
      <w:r>
        <w:rPr>
          <w:color w:val="6F2F9F"/>
        </w:rPr>
        <w:t>яйцах,</w:t>
      </w:r>
      <w:r>
        <w:rPr>
          <w:color w:val="6F2F9F"/>
          <w:spacing w:val="-10"/>
        </w:rPr>
        <w:t xml:space="preserve"> </w:t>
      </w:r>
      <w:r>
        <w:rPr>
          <w:color w:val="6F2F9F"/>
        </w:rPr>
        <w:t>бобовых, рыбе, молочных продуктах, семечках,</w:t>
      </w:r>
    </w:p>
    <w:p w:rsidR="006164D4" w:rsidRDefault="00BC688C">
      <w:pPr>
        <w:pStyle w:val="a3"/>
        <w:spacing w:line="271" w:lineRule="auto"/>
        <w:ind w:right="150"/>
      </w:pPr>
      <w:proofErr w:type="gramStart"/>
      <w:r>
        <w:rPr>
          <w:color w:val="6F2F9F"/>
        </w:rPr>
        <w:t>миндале</w:t>
      </w:r>
      <w:proofErr w:type="gramEnd"/>
      <w:r>
        <w:rPr>
          <w:color w:val="6F2F9F"/>
        </w:rPr>
        <w:t>,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соевых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продуктах,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а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также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в капусте</w:t>
      </w:r>
      <w:r>
        <w:rPr>
          <w:color w:val="6F2F9F"/>
          <w:spacing w:val="-11"/>
        </w:rPr>
        <w:t xml:space="preserve"> </w:t>
      </w:r>
      <w:r>
        <w:rPr>
          <w:color w:val="6F2F9F"/>
        </w:rPr>
        <w:t>брокколи.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Кальций</w:t>
      </w:r>
      <w:r>
        <w:rPr>
          <w:color w:val="6F2F9F"/>
          <w:spacing w:val="-9"/>
        </w:rPr>
        <w:t xml:space="preserve"> </w:t>
      </w:r>
      <w:r>
        <w:rPr>
          <w:color w:val="6F2F9F"/>
          <w:spacing w:val="-2"/>
        </w:rPr>
        <w:t>укрепляет</w:t>
      </w:r>
    </w:p>
    <w:p w:rsidR="006164D4" w:rsidRDefault="00BC688C">
      <w:pPr>
        <w:pStyle w:val="a3"/>
        <w:spacing w:line="271" w:lineRule="auto"/>
        <w:ind w:right="150"/>
      </w:pPr>
      <w:r>
        <w:rPr>
          <w:color w:val="6F2F9F"/>
        </w:rPr>
        <w:t>зубную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эмаль,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приводит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в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норму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 xml:space="preserve">сердечный ритм, отвечает за рост костей, влияет </w:t>
      </w:r>
      <w:proofErr w:type="gramStart"/>
      <w:r>
        <w:rPr>
          <w:color w:val="6F2F9F"/>
        </w:rPr>
        <w:t>на</w:t>
      </w:r>
      <w:proofErr w:type="gramEnd"/>
    </w:p>
    <w:p w:rsidR="006164D4" w:rsidRDefault="00BC688C">
      <w:pPr>
        <w:pStyle w:val="a3"/>
        <w:spacing w:line="275" w:lineRule="exact"/>
      </w:pPr>
      <w:r>
        <w:rPr>
          <w:color w:val="6F2F9F"/>
          <w:spacing w:val="-2"/>
        </w:rPr>
        <w:t>свертываемость</w:t>
      </w:r>
      <w:r>
        <w:rPr>
          <w:color w:val="6F2F9F"/>
          <w:spacing w:val="11"/>
        </w:rPr>
        <w:t xml:space="preserve"> </w:t>
      </w:r>
      <w:r>
        <w:rPr>
          <w:color w:val="6F2F9F"/>
          <w:spacing w:val="-2"/>
        </w:rPr>
        <w:t>крови.</w:t>
      </w:r>
    </w:p>
    <w:p w:rsidR="006164D4" w:rsidRDefault="006164D4">
      <w:pPr>
        <w:pStyle w:val="a3"/>
        <w:spacing w:before="41"/>
        <w:ind w:left="0"/>
      </w:pPr>
    </w:p>
    <w:p w:rsidR="006164D4" w:rsidRDefault="00BC688C">
      <w:pPr>
        <w:pStyle w:val="a3"/>
      </w:pPr>
      <w:r>
        <w:rPr>
          <w:color w:val="6F2F9F"/>
        </w:rPr>
        <w:t>Клетчатка</w:t>
      </w:r>
      <w:r>
        <w:rPr>
          <w:color w:val="6F2F9F"/>
          <w:spacing w:val="-14"/>
        </w:rPr>
        <w:t xml:space="preserve"> </w:t>
      </w:r>
      <w:r>
        <w:rPr>
          <w:color w:val="6F2F9F"/>
        </w:rPr>
        <w:t>налаживает</w:t>
      </w:r>
      <w:r>
        <w:rPr>
          <w:color w:val="6F2F9F"/>
          <w:spacing w:val="-12"/>
        </w:rPr>
        <w:t xml:space="preserve"> </w:t>
      </w:r>
      <w:r>
        <w:rPr>
          <w:color w:val="6F2F9F"/>
          <w:spacing w:val="-2"/>
        </w:rPr>
        <w:t>процесс</w:t>
      </w:r>
    </w:p>
    <w:p w:rsidR="006164D4" w:rsidRDefault="00BC688C">
      <w:pPr>
        <w:pStyle w:val="a3"/>
        <w:spacing w:before="36" w:line="271" w:lineRule="auto"/>
        <w:ind w:right="150"/>
      </w:pPr>
      <w:r>
        <w:rPr>
          <w:color w:val="6F2F9F"/>
        </w:rPr>
        <w:t>пищеварения. Она в большом количестве находится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в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сырых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овощах,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крупах,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 xml:space="preserve">отрубях, </w:t>
      </w:r>
      <w:r>
        <w:rPr>
          <w:color w:val="6F2F9F"/>
          <w:spacing w:val="-2"/>
        </w:rPr>
        <w:t>фруктах.</w:t>
      </w:r>
    </w:p>
    <w:p w:rsidR="006164D4" w:rsidRDefault="006164D4">
      <w:pPr>
        <w:pStyle w:val="a3"/>
        <w:spacing w:before="2"/>
        <w:ind w:left="0"/>
      </w:pPr>
    </w:p>
    <w:p w:rsidR="006164D4" w:rsidRDefault="00BC688C">
      <w:pPr>
        <w:pStyle w:val="a3"/>
        <w:spacing w:before="1"/>
      </w:pPr>
      <w:r>
        <w:rPr>
          <w:color w:val="6F2F9F"/>
        </w:rPr>
        <w:t>Железо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отвечает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за</w:t>
      </w:r>
      <w:r>
        <w:rPr>
          <w:color w:val="6F2F9F"/>
          <w:spacing w:val="-10"/>
        </w:rPr>
        <w:t xml:space="preserve"> </w:t>
      </w:r>
      <w:r>
        <w:rPr>
          <w:color w:val="6F2F9F"/>
        </w:rPr>
        <w:t>кроветворение</w:t>
      </w:r>
      <w:r>
        <w:rPr>
          <w:color w:val="6F2F9F"/>
          <w:spacing w:val="-9"/>
        </w:rPr>
        <w:t xml:space="preserve"> </w:t>
      </w:r>
      <w:r>
        <w:rPr>
          <w:color w:val="6F2F9F"/>
          <w:spacing w:val="-10"/>
        </w:rPr>
        <w:t>и</w:t>
      </w:r>
    </w:p>
    <w:p w:rsidR="006164D4" w:rsidRDefault="00BC688C">
      <w:pPr>
        <w:pStyle w:val="a3"/>
        <w:spacing w:before="35" w:line="271" w:lineRule="auto"/>
        <w:ind w:right="150"/>
      </w:pPr>
      <w:r>
        <w:rPr>
          <w:color w:val="6F2F9F"/>
        </w:rPr>
        <w:t>умственные</w:t>
      </w:r>
      <w:r>
        <w:rPr>
          <w:color w:val="6F2F9F"/>
          <w:spacing w:val="-15"/>
        </w:rPr>
        <w:t xml:space="preserve"> </w:t>
      </w:r>
      <w:r>
        <w:rPr>
          <w:color w:val="6F2F9F"/>
        </w:rPr>
        <w:t>способности</w:t>
      </w:r>
      <w:r>
        <w:rPr>
          <w:color w:val="6F2F9F"/>
          <w:spacing w:val="-12"/>
        </w:rPr>
        <w:t xml:space="preserve"> </w:t>
      </w:r>
      <w:r>
        <w:rPr>
          <w:color w:val="6F2F9F"/>
        </w:rPr>
        <w:t>ребенка.</w:t>
      </w:r>
      <w:r>
        <w:rPr>
          <w:color w:val="6F2F9F"/>
          <w:spacing w:val="-14"/>
        </w:rPr>
        <w:t xml:space="preserve"> </w:t>
      </w:r>
      <w:r>
        <w:rPr>
          <w:color w:val="6F2F9F"/>
        </w:rPr>
        <w:t>Получить его можно из сухофруктов, грецкого ореха, семечек, фундука, свеклы, бобовых,</w:t>
      </w:r>
    </w:p>
    <w:p w:rsidR="006164D4" w:rsidRDefault="00BC688C">
      <w:pPr>
        <w:pStyle w:val="a3"/>
        <w:spacing w:before="2"/>
      </w:pPr>
      <w:r>
        <w:rPr>
          <w:color w:val="6F2F9F"/>
        </w:rPr>
        <w:t>шпината,</w:t>
      </w:r>
      <w:r>
        <w:rPr>
          <w:color w:val="6F2F9F"/>
          <w:spacing w:val="-10"/>
        </w:rPr>
        <w:t xml:space="preserve"> </w:t>
      </w:r>
      <w:r>
        <w:rPr>
          <w:color w:val="6F2F9F"/>
        </w:rPr>
        <w:t>зеленых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овощей.</w:t>
      </w:r>
      <w:r>
        <w:rPr>
          <w:color w:val="6F2F9F"/>
          <w:spacing w:val="-8"/>
        </w:rPr>
        <w:t xml:space="preserve"> </w:t>
      </w:r>
      <w:r>
        <w:rPr>
          <w:color w:val="6F2F9F"/>
          <w:spacing w:val="-2"/>
        </w:rPr>
        <w:t>Главные</w:t>
      </w:r>
    </w:p>
    <w:p w:rsidR="006164D4" w:rsidRDefault="00BC688C">
      <w:pPr>
        <w:pStyle w:val="a3"/>
        <w:spacing w:before="33"/>
      </w:pPr>
      <w:r>
        <w:rPr>
          <w:color w:val="6F2F9F"/>
        </w:rPr>
        <w:t>источники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железа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–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мясо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и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2"/>
        </w:rPr>
        <w:t>морепродукты.</w:t>
      </w:r>
    </w:p>
    <w:p w:rsidR="006164D4" w:rsidRDefault="006164D4">
      <w:pPr>
        <w:pStyle w:val="a3"/>
        <w:spacing w:before="40"/>
        <w:ind w:left="0"/>
      </w:pPr>
    </w:p>
    <w:p w:rsidR="006164D4" w:rsidRDefault="00BC688C">
      <w:pPr>
        <w:pStyle w:val="1"/>
        <w:spacing w:line="271" w:lineRule="auto"/>
      </w:pPr>
      <w:r>
        <w:rPr>
          <w:color w:val="6F2F9F"/>
        </w:rPr>
        <w:t>В</w:t>
      </w:r>
      <w:r>
        <w:rPr>
          <w:color w:val="6F2F9F"/>
          <w:spacing w:val="-10"/>
        </w:rPr>
        <w:t xml:space="preserve"> </w:t>
      </w:r>
      <w:r>
        <w:rPr>
          <w:color w:val="6F2F9F"/>
        </w:rPr>
        <w:t>правильном</w:t>
      </w:r>
      <w:r>
        <w:rPr>
          <w:color w:val="6F2F9F"/>
          <w:spacing w:val="-10"/>
        </w:rPr>
        <w:t xml:space="preserve"> </w:t>
      </w:r>
      <w:r>
        <w:rPr>
          <w:color w:val="6F2F9F"/>
        </w:rPr>
        <w:t>питании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для</w:t>
      </w:r>
      <w:r>
        <w:rPr>
          <w:color w:val="6F2F9F"/>
          <w:spacing w:val="-10"/>
        </w:rPr>
        <w:t xml:space="preserve"> </w:t>
      </w:r>
      <w:r>
        <w:rPr>
          <w:color w:val="6F2F9F"/>
        </w:rPr>
        <w:t>детей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суточная калорийность рациона играет</w:t>
      </w:r>
    </w:p>
    <w:p w:rsidR="006164D4" w:rsidRDefault="00BC688C">
      <w:pPr>
        <w:spacing w:line="271" w:lineRule="auto"/>
        <w:ind w:left="140" w:right="150"/>
        <w:rPr>
          <w:sz w:val="20"/>
        </w:rPr>
      </w:pPr>
      <w:r>
        <w:rPr>
          <w:b/>
          <w:color w:val="6F2F9F"/>
          <w:sz w:val="20"/>
        </w:rPr>
        <w:t>второстепенную</w:t>
      </w:r>
      <w:r>
        <w:rPr>
          <w:b/>
          <w:color w:val="6F2F9F"/>
          <w:spacing w:val="-22"/>
          <w:sz w:val="20"/>
        </w:rPr>
        <w:t xml:space="preserve"> </w:t>
      </w:r>
      <w:r>
        <w:rPr>
          <w:b/>
          <w:color w:val="6F2F9F"/>
          <w:sz w:val="20"/>
        </w:rPr>
        <w:t>роль.</w:t>
      </w:r>
      <w:r>
        <w:rPr>
          <w:b/>
          <w:color w:val="6F2F9F"/>
          <w:spacing w:val="-23"/>
          <w:sz w:val="20"/>
        </w:rPr>
        <w:t xml:space="preserve"> </w:t>
      </w:r>
      <w:r>
        <w:rPr>
          <w:color w:val="6F2F9F"/>
          <w:sz w:val="20"/>
        </w:rPr>
        <w:t>Первым</w:t>
      </w:r>
      <w:r>
        <w:rPr>
          <w:color w:val="6F2F9F"/>
          <w:spacing w:val="-15"/>
          <w:sz w:val="20"/>
        </w:rPr>
        <w:t xml:space="preserve"> </w:t>
      </w:r>
      <w:r>
        <w:rPr>
          <w:color w:val="6F2F9F"/>
          <w:sz w:val="20"/>
        </w:rPr>
        <w:t>делом следует обращать внимание на сбалансированность меню и качество</w:t>
      </w:r>
    </w:p>
    <w:p w:rsidR="006164D4" w:rsidRDefault="00BC688C">
      <w:pPr>
        <w:pStyle w:val="a3"/>
        <w:spacing w:line="268" w:lineRule="auto"/>
        <w:ind w:right="150"/>
      </w:pPr>
      <w:r>
        <w:rPr>
          <w:color w:val="6F2F9F"/>
        </w:rPr>
        <w:t>продуктов.</w:t>
      </w:r>
      <w:r>
        <w:rPr>
          <w:color w:val="6F2F9F"/>
          <w:spacing w:val="-10"/>
        </w:rPr>
        <w:t xml:space="preserve"> </w:t>
      </w:r>
      <w:r>
        <w:rPr>
          <w:color w:val="6F2F9F"/>
        </w:rPr>
        <w:t>Еда</w:t>
      </w:r>
      <w:r>
        <w:rPr>
          <w:color w:val="6F2F9F"/>
          <w:spacing w:val="-11"/>
        </w:rPr>
        <w:t xml:space="preserve"> </w:t>
      </w:r>
      <w:r>
        <w:rPr>
          <w:color w:val="6F2F9F"/>
        </w:rPr>
        <w:t>должна</w:t>
      </w:r>
      <w:r>
        <w:rPr>
          <w:color w:val="6F2F9F"/>
          <w:spacing w:val="-11"/>
        </w:rPr>
        <w:t xml:space="preserve"> </w:t>
      </w:r>
      <w:r>
        <w:rPr>
          <w:color w:val="6F2F9F"/>
        </w:rPr>
        <w:t>быть</w:t>
      </w:r>
      <w:r>
        <w:rPr>
          <w:color w:val="6F2F9F"/>
          <w:spacing w:val="-10"/>
        </w:rPr>
        <w:t xml:space="preserve"> </w:t>
      </w:r>
      <w:r>
        <w:rPr>
          <w:color w:val="6F2F9F"/>
        </w:rPr>
        <w:t>питательной, полезной и свежей.</w:t>
      </w:r>
    </w:p>
    <w:p w:rsidR="006164D4" w:rsidRDefault="006164D4">
      <w:pPr>
        <w:pStyle w:val="a3"/>
        <w:spacing w:before="28"/>
        <w:ind w:left="0"/>
      </w:pPr>
    </w:p>
    <w:p w:rsidR="006164D4" w:rsidRDefault="00BC688C">
      <w:pPr>
        <w:pStyle w:val="1"/>
        <w:spacing w:line="290" w:lineRule="auto"/>
        <w:ind w:right="146"/>
        <w:jc w:val="both"/>
      </w:pPr>
      <w:r>
        <w:rPr>
          <w:color w:val="6F2F9F"/>
        </w:rPr>
        <w:t xml:space="preserve">Полноценным «строительство» детского организма станет в том случае, если Ваш малыш ежедневно будет иметь в своем </w:t>
      </w:r>
      <w:r>
        <w:rPr>
          <w:color w:val="6F2F9F"/>
          <w:spacing w:val="-2"/>
        </w:rPr>
        <w:t>рационе:</w:t>
      </w:r>
    </w:p>
    <w:p w:rsidR="006164D4" w:rsidRDefault="006164D4">
      <w:pPr>
        <w:pStyle w:val="1"/>
        <w:spacing w:line="290" w:lineRule="auto"/>
        <w:jc w:val="both"/>
        <w:sectPr w:rsidR="006164D4">
          <w:type w:val="continuous"/>
          <w:pgSz w:w="16840" w:h="11910" w:orient="landscape"/>
          <w:pgMar w:top="760" w:right="992" w:bottom="280" w:left="992" w:header="720" w:footer="720" w:gutter="0"/>
          <w:cols w:num="3" w:space="720" w:equalWidth="0">
            <w:col w:w="4565" w:space="529"/>
            <w:col w:w="4550" w:space="543"/>
            <w:col w:w="4669"/>
          </w:cols>
        </w:sectPr>
      </w:pPr>
    </w:p>
    <w:p w:rsidR="006164D4" w:rsidRDefault="00BC688C">
      <w:pPr>
        <w:pStyle w:val="a3"/>
        <w:spacing w:before="144"/>
      </w:pPr>
      <w:r>
        <w:rPr>
          <w:color w:val="6F2F9F"/>
        </w:rPr>
        <w:lastRenderedPageBreak/>
        <w:t>-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500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мл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молока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или</w:t>
      </w:r>
      <w:r>
        <w:rPr>
          <w:color w:val="6F2F9F"/>
          <w:spacing w:val="-5"/>
        </w:rPr>
        <w:t xml:space="preserve"> </w:t>
      </w:r>
      <w:r>
        <w:rPr>
          <w:color w:val="6F2F9F"/>
          <w:spacing w:val="-2"/>
        </w:rPr>
        <w:t>кисломолочных</w:t>
      </w:r>
    </w:p>
    <w:p w:rsidR="006164D4" w:rsidRDefault="00BC688C">
      <w:pPr>
        <w:pStyle w:val="a3"/>
        <w:spacing w:before="57" w:line="290" w:lineRule="auto"/>
      </w:pPr>
      <w:r>
        <w:rPr>
          <w:color w:val="6F2F9F"/>
        </w:rPr>
        <w:t>продуктов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в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натуральном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виде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или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вместе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с чаем, злаковым кофе;</w:t>
      </w:r>
    </w:p>
    <w:p w:rsidR="006164D4" w:rsidRDefault="00BC688C">
      <w:pPr>
        <w:pStyle w:val="a3"/>
        <w:spacing w:line="276" w:lineRule="exact"/>
      </w:pPr>
      <w:r>
        <w:rPr>
          <w:color w:val="6F2F9F"/>
        </w:rPr>
        <w:t>-40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г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творога,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одно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4"/>
        </w:rPr>
        <w:t>яйцо;</w:t>
      </w:r>
    </w:p>
    <w:p w:rsidR="006164D4" w:rsidRDefault="00BC688C">
      <w:pPr>
        <w:pStyle w:val="a3"/>
        <w:spacing w:before="57" w:line="290" w:lineRule="auto"/>
      </w:pPr>
      <w:proofErr w:type="gramStart"/>
      <w:r>
        <w:rPr>
          <w:color w:val="6F2F9F"/>
        </w:rPr>
        <w:t>-60-70-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г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мяса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(и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не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реже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двух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раз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в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неделю столько же рыбы - без нее детскому</w:t>
      </w:r>
      <w:proofErr w:type="gramEnd"/>
    </w:p>
    <w:p w:rsidR="006164D4" w:rsidRDefault="00BC688C">
      <w:pPr>
        <w:pStyle w:val="a3"/>
        <w:spacing w:line="290" w:lineRule="auto"/>
      </w:pPr>
      <w:r>
        <w:rPr>
          <w:color w:val="6F2F9F"/>
        </w:rPr>
        <w:t>организму</w:t>
      </w:r>
      <w:r>
        <w:rPr>
          <w:color w:val="6F2F9F"/>
          <w:spacing w:val="-11"/>
        </w:rPr>
        <w:t xml:space="preserve"> </w:t>
      </w:r>
      <w:r>
        <w:rPr>
          <w:color w:val="6F2F9F"/>
        </w:rPr>
        <w:t>не</w:t>
      </w:r>
      <w:r>
        <w:rPr>
          <w:color w:val="6F2F9F"/>
          <w:spacing w:val="-12"/>
        </w:rPr>
        <w:t xml:space="preserve"> </w:t>
      </w:r>
      <w:r>
        <w:rPr>
          <w:color w:val="6F2F9F"/>
        </w:rPr>
        <w:t>обойтись,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особенно</w:t>
      </w:r>
      <w:r>
        <w:rPr>
          <w:color w:val="6F2F9F"/>
          <w:spacing w:val="-11"/>
        </w:rPr>
        <w:t xml:space="preserve"> </w:t>
      </w:r>
      <w:r>
        <w:rPr>
          <w:color w:val="6F2F9F"/>
        </w:rPr>
        <w:t xml:space="preserve">головному </w:t>
      </w:r>
      <w:r>
        <w:rPr>
          <w:color w:val="6F2F9F"/>
          <w:spacing w:val="-2"/>
        </w:rPr>
        <w:t>мозгу);</w:t>
      </w:r>
    </w:p>
    <w:p w:rsidR="006164D4" w:rsidRDefault="00BC688C">
      <w:pPr>
        <w:pStyle w:val="a3"/>
        <w:spacing w:line="277" w:lineRule="exact"/>
      </w:pPr>
      <w:r>
        <w:rPr>
          <w:color w:val="6F2F9F"/>
        </w:rPr>
        <w:t>-20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г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сливочного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масла,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7-10</w:t>
      </w:r>
      <w:r>
        <w:rPr>
          <w:color w:val="6F2F9F"/>
          <w:spacing w:val="-7"/>
        </w:rPr>
        <w:t xml:space="preserve"> </w:t>
      </w:r>
      <w:r>
        <w:rPr>
          <w:color w:val="6F2F9F"/>
          <w:spacing w:val="-10"/>
        </w:rPr>
        <w:t>г</w:t>
      </w:r>
    </w:p>
    <w:p w:rsidR="006164D4" w:rsidRDefault="00BC688C">
      <w:pPr>
        <w:pStyle w:val="a3"/>
        <w:spacing w:before="55"/>
      </w:pPr>
      <w:proofErr w:type="gramStart"/>
      <w:r>
        <w:rPr>
          <w:color w:val="6F2F9F"/>
        </w:rPr>
        <w:t>растительного</w:t>
      </w:r>
      <w:r>
        <w:rPr>
          <w:color w:val="6F2F9F"/>
          <w:spacing w:val="-11"/>
        </w:rPr>
        <w:t xml:space="preserve"> </w:t>
      </w:r>
      <w:r>
        <w:rPr>
          <w:color w:val="6F2F9F"/>
        </w:rPr>
        <w:t>масла</w:t>
      </w:r>
      <w:r>
        <w:rPr>
          <w:color w:val="6F2F9F"/>
          <w:spacing w:val="-13"/>
        </w:rPr>
        <w:t xml:space="preserve"> </w:t>
      </w:r>
      <w:r>
        <w:rPr>
          <w:color w:val="6F2F9F"/>
        </w:rPr>
        <w:t>(последнее</w:t>
      </w:r>
      <w:r>
        <w:rPr>
          <w:color w:val="6F2F9F"/>
          <w:spacing w:val="-13"/>
        </w:rPr>
        <w:t xml:space="preserve"> </w:t>
      </w:r>
      <w:r>
        <w:rPr>
          <w:color w:val="6F2F9F"/>
          <w:spacing w:val="-2"/>
        </w:rPr>
        <w:t>лучше</w:t>
      </w:r>
      <w:proofErr w:type="gramEnd"/>
    </w:p>
    <w:p w:rsidR="006164D4" w:rsidRDefault="00BC688C">
      <w:pPr>
        <w:pStyle w:val="a3"/>
        <w:spacing w:before="57" w:line="290" w:lineRule="auto"/>
        <w:ind w:right="72"/>
      </w:pPr>
      <w:r>
        <w:rPr>
          <w:color w:val="6F2F9F"/>
        </w:rPr>
        <w:t>всего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в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натуральном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виде,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так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как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в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нем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есть те вещества, которые помогают</w:t>
      </w:r>
    </w:p>
    <w:p w:rsidR="006164D4" w:rsidRDefault="00BC688C">
      <w:pPr>
        <w:pStyle w:val="a3"/>
        <w:spacing w:line="290" w:lineRule="auto"/>
      </w:pPr>
      <w:r>
        <w:rPr>
          <w:color w:val="6F2F9F"/>
        </w:rPr>
        <w:t>становлению</w:t>
      </w:r>
      <w:r>
        <w:rPr>
          <w:color w:val="6F2F9F"/>
          <w:spacing w:val="-12"/>
        </w:rPr>
        <w:t xml:space="preserve"> </w:t>
      </w:r>
      <w:r>
        <w:rPr>
          <w:color w:val="6F2F9F"/>
        </w:rPr>
        <w:t>ЦНС,</w:t>
      </w:r>
      <w:r>
        <w:rPr>
          <w:color w:val="6F2F9F"/>
          <w:spacing w:val="-13"/>
        </w:rPr>
        <w:t xml:space="preserve"> </w:t>
      </w:r>
      <w:proofErr w:type="gramStart"/>
      <w:r>
        <w:rPr>
          <w:color w:val="6F2F9F"/>
        </w:rPr>
        <w:t>желудочно-</w:t>
      </w:r>
      <w:r>
        <w:rPr>
          <w:color w:val="6F2F9F"/>
          <w:spacing w:val="-13"/>
        </w:rPr>
        <w:t xml:space="preserve"> </w:t>
      </w:r>
      <w:r>
        <w:rPr>
          <w:color w:val="6F2F9F"/>
        </w:rPr>
        <w:t>кишечного</w:t>
      </w:r>
      <w:proofErr w:type="gramEnd"/>
      <w:r>
        <w:rPr>
          <w:color w:val="6F2F9F"/>
        </w:rPr>
        <w:t xml:space="preserve"> тракта, гормональной системы);</w:t>
      </w:r>
    </w:p>
    <w:p w:rsidR="006164D4" w:rsidRDefault="00BC688C">
      <w:pPr>
        <w:pStyle w:val="a3"/>
        <w:spacing w:line="290" w:lineRule="auto"/>
      </w:pPr>
      <w:r>
        <w:rPr>
          <w:color w:val="6F2F9F"/>
        </w:rPr>
        <w:t>-150-200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г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овощей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(морковь,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свекла,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капуста и др.); фрукты - лучше всего те, которые растут в местности, где родился малыш;</w:t>
      </w:r>
    </w:p>
    <w:p w:rsidR="006164D4" w:rsidRDefault="00BC688C">
      <w:pPr>
        <w:pStyle w:val="a3"/>
        <w:spacing w:line="275" w:lineRule="exact"/>
      </w:pPr>
      <w:r>
        <w:rPr>
          <w:color w:val="6F2F9F"/>
        </w:rPr>
        <w:t>-40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г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сахара,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крупяные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блюда,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а</w:t>
      </w:r>
      <w:r>
        <w:rPr>
          <w:color w:val="6F2F9F"/>
          <w:spacing w:val="-8"/>
        </w:rPr>
        <w:t xml:space="preserve"> </w:t>
      </w:r>
      <w:r>
        <w:rPr>
          <w:color w:val="6F2F9F"/>
          <w:spacing w:val="-2"/>
        </w:rPr>
        <w:t>лучше</w:t>
      </w:r>
    </w:p>
    <w:p w:rsidR="006164D4" w:rsidRDefault="00BC688C">
      <w:pPr>
        <w:pStyle w:val="a3"/>
        <w:spacing w:before="53"/>
      </w:pPr>
      <w:r>
        <w:rPr>
          <w:color w:val="6F2F9F"/>
        </w:rPr>
        <w:t>ассорти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(гречка,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овсяные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хлопья,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рис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и</w:t>
      </w:r>
      <w:r>
        <w:rPr>
          <w:color w:val="6F2F9F"/>
          <w:spacing w:val="-7"/>
        </w:rPr>
        <w:t xml:space="preserve"> </w:t>
      </w:r>
      <w:r>
        <w:rPr>
          <w:color w:val="6F2F9F"/>
          <w:spacing w:val="-4"/>
        </w:rPr>
        <w:t>др.);</w:t>
      </w:r>
    </w:p>
    <w:p w:rsidR="006164D4" w:rsidRDefault="00BC688C">
      <w:pPr>
        <w:pStyle w:val="a3"/>
        <w:spacing w:before="57"/>
      </w:pPr>
      <w:r>
        <w:rPr>
          <w:color w:val="6F2F9F"/>
        </w:rPr>
        <w:t>-хлеб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-</w:t>
      </w:r>
      <w:r>
        <w:rPr>
          <w:color w:val="6F2F9F"/>
          <w:spacing w:val="-10"/>
        </w:rPr>
        <w:t xml:space="preserve"> </w:t>
      </w:r>
      <w:r>
        <w:rPr>
          <w:color w:val="6F2F9F"/>
        </w:rPr>
        <w:t>преимущественно</w:t>
      </w:r>
      <w:r>
        <w:rPr>
          <w:color w:val="6F2F9F"/>
          <w:spacing w:val="-10"/>
        </w:rPr>
        <w:t xml:space="preserve"> </w:t>
      </w:r>
      <w:r>
        <w:rPr>
          <w:color w:val="6F2F9F"/>
          <w:spacing w:val="-2"/>
        </w:rPr>
        <w:t>черный;</w:t>
      </w:r>
    </w:p>
    <w:p w:rsidR="006164D4" w:rsidRDefault="00BC688C">
      <w:pPr>
        <w:pStyle w:val="a3"/>
        <w:spacing w:before="175"/>
        <w:ind w:left="0"/>
      </w:pPr>
      <w:r>
        <w:rPr>
          <w:noProof/>
          <w:lang w:eastAsia="ru-RU"/>
        </w:rPr>
        <w:drawing>
          <wp:anchor distT="0" distB="0" distL="0" distR="0" simplePos="0" relativeHeight="487589376" behindDoc="1" locked="0" layoutInCell="1" allowOverlap="1" wp14:anchorId="1DCAAE95" wp14:editId="03985B94">
            <wp:simplePos x="0" y="0"/>
            <wp:positionH relativeFrom="page">
              <wp:posOffset>3847465</wp:posOffset>
            </wp:positionH>
            <wp:positionV relativeFrom="paragraph">
              <wp:posOffset>109220</wp:posOffset>
            </wp:positionV>
            <wp:extent cx="2898775" cy="169545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7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88352" behindDoc="1" locked="0" layoutInCell="1" allowOverlap="1" wp14:anchorId="6A49D555" wp14:editId="2D8A0236">
            <wp:simplePos x="0" y="0"/>
            <wp:positionH relativeFrom="page">
              <wp:posOffset>1130935</wp:posOffset>
            </wp:positionH>
            <wp:positionV relativeFrom="paragraph">
              <wp:posOffset>303899</wp:posOffset>
            </wp:positionV>
            <wp:extent cx="1959607" cy="130492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9607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64D4" w:rsidRDefault="00BC688C">
      <w:pPr>
        <w:spacing w:before="83"/>
        <w:ind w:left="1581"/>
        <w:rPr>
          <w:b/>
          <w:sz w:val="32"/>
        </w:rPr>
      </w:pPr>
      <w:r>
        <w:br w:type="column"/>
      </w:r>
      <w:r>
        <w:rPr>
          <w:b/>
          <w:color w:val="00AF50"/>
          <w:spacing w:val="-2"/>
          <w:sz w:val="32"/>
        </w:rPr>
        <w:lastRenderedPageBreak/>
        <w:t>Помните!</w:t>
      </w:r>
    </w:p>
    <w:p w:rsidR="006164D4" w:rsidRDefault="00BC688C">
      <w:pPr>
        <w:spacing w:before="239"/>
        <w:ind w:left="141" w:right="209"/>
        <w:rPr>
          <w:sz w:val="28"/>
        </w:rPr>
      </w:pPr>
      <w:r>
        <w:rPr>
          <w:color w:val="6F2F9F"/>
          <w:sz w:val="28"/>
        </w:rPr>
        <w:t>Дети очень внимательны, они все</w:t>
      </w:r>
      <w:r>
        <w:rPr>
          <w:color w:val="6F2F9F"/>
          <w:spacing w:val="-7"/>
          <w:sz w:val="28"/>
        </w:rPr>
        <w:t xml:space="preserve"> </w:t>
      </w:r>
      <w:r>
        <w:rPr>
          <w:color w:val="6F2F9F"/>
          <w:sz w:val="28"/>
        </w:rPr>
        <w:t>видят</w:t>
      </w:r>
      <w:r>
        <w:rPr>
          <w:color w:val="6F2F9F"/>
          <w:spacing w:val="-7"/>
          <w:sz w:val="28"/>
        </w:rPr>
        <w:t xml:space="preserve"> </w:t>
      </w:r>
      <w:r>
        <w:rPr>
          <w:color w:val="6F2F9F"/>
          <w:sz w:val="28"/>
        </w:rPr>
        <w:t>и</w:t>
      </w:r>
      <w:r>
        <w:rPr>
          <w:color w:val="6F2F9F"/>
          <w:spacing w:val="-9"/>
          <w:sz w:val="28"/>
        </w:rPr>
        <w:t xml:space="preserve"> </w:t>
      </w:r>
      <w:r>
        <w:rPr>
          <w:color w:val="6F2F9F"/>
          <w:sz w:val="28"/>
        </w:rPr>
        <w:t>слышат.</w:t>
      </w:r>
      <w:r>
        <w:rPr>
          <w:color w:val="6F2F9F"/>
          <w:spacing w:val="-7"/>
          <w:sz w:val="28"/>
        </w:rPr>
        <w:t xml:space="preserve"> </w:t>
      </w:r>
      <w:r>
        <w:rPr>
          <w:color w:val="6F2F9F"/>
          <w:sz w:val="28"/>
        </w:rPr>
        <w:t>Следите</w:t>
      </w:r>
      <w:r>
        <w:rPr>
          <w:color w:val="6F2F9F"/>
          <w:spacing w:val="-7"/>
          <w:sz w:val="28"/>
        </w:rPr>
        <w:t xml:space="preserve"> </w:t>
      </w:r>
      <w:r>
        <w:rPr>
          <w:color w:val="6F2F9F"/>
          <w:sz w:val="28"/>
        </w:rPr>
        <w:t xml:space="preserve">за своими репликами о пище. О пище можно говорить только </w:t>
      </w:r>
      <w:r>
        <w:rPr>
          <w:color w:val="6F2F9F"/>
          <w:spacing w:val="-2"/>
          <w:sz w:val="28"/>
        </w:rPr>
        <w:t>хорошо.</w:t>
      </w:r>
    </w:p>
    <w:p w:rsidR="006164D4" w:rsidRDefault="006164D4">
      <w:pPr>
        <w:pStyle w:val="a3"/>
        <w:ind w:left="0"/>
      </w:pPr>
    </w:p>
    <w:p w:rsidR="006164D4" w:rsidRDefault="006164D4">
      <w:pPr>
        <w:pStyle w:val="a3"/>
        <w:ind w:left="0"/>
      </w:pPr>
    </w:p>
    <w:p w:rsidR="006164D4" w:rsidRDefault="00BC688C">
      <w:pPr>
        <w:pStyle w:val="a3"/>
        <w:spacing w:before="233"/>
        <w:ind w:left="0"/>
      </w:pPr>
      <w:r>
        <w:rPr>
          <w:noProof/>
          <w:lang w:eastAsia="ru-RU"/>
        </w:rPr>
        <w:drawing>
          <wp:inline distT="0" distB="0" distL="0" distR="0" wp14:anchorId="22838D69" wp14:editId="2BD4CD09">
            <wp:extent cx="2878372" cy="1924215"/>
            <wp:effectExtent l="0" t="0" r="0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886" cy="192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4D4" w:rsidRDefault="006164D4">
      <w:pPr>
        <w:pStyle w:val="a3"/>
        <w:spacing w:before="237"/>
        <w:ind w:left="0"/>
      </w:pPr>
    </w:p>
    <w:p w:rsidR="00BC688C" w:rsidRDefault="00BC688C">
      <w:pPr>
        <w:pStyle w:val="a3"/>
        <w:spacing w:before="237"/>
        <w:ind w:left="0"/>
      </w:pPr>
    </w:p>
    <w:p w:rsidR="00BC688C" w:rsidRDefault="00BC688C" w:rsidP="00BC688C">
      <w:pPr>
        <w:spacing w:before="82"/>
        <w:ind w:left="690" w:right="764" w:hanging="1"/>
        <w:jc w:val="center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color w:val="6F2F9F"/>
          <w:sz w:val="24"/>
        </w:rPr>
        <w:lastRenderedPageBreak/>
        <w:t>МКДОУ детский сад комбинированного вида «Красная шапочка» р.п. Линево.</w:t>
      </w:r>
    </w:p>
    <w:p w:rsidR="006164D4" w:rsidRDefault="006164D4">
      <w:pPr>
        <w:spacing w:before="1"/>
        <w:ind w:left="3" w:right="73"/>
        <w:jc w:val="center"/>
        <w:rPr>
          <w:rFonts w:ascii="Times New Roman" w:hAnsi="Times New Roman"/>
          <w:b/>
          <w:i/>
          <w:sz w:val="24"/>
        </w:rPr>
      </w:pPr>
    </w:p>
    <w:p w:rsidR="006164D4" w:rsidRDefault="006164D4">
      <w:pPr>
        <w:pStyle w:val="a3"/>
        <w:spacing w:before="1"/>
        <w:ind w:left="0"/>
        <w:rPr>
          <w:rFonts w:ascii="Times New Roman"/>
          <w:b/>
          <w:i/>
          <w:sz w:val="24"/>
        </w:rPr>
      </w:pPr>
    </w:p>
    <w:p w:rsidR="006164D4" w:rsidRPr="00BC688C" w:rsidRDefault="00BC688C">
      <w:pPr>
        <w:spacing w:before="1"/>
        <w:ind w:left="411" w:right="483" w:firstLine="1"/>
        <w:jc w:val="center"/>
        <w:rPr>
          <w:color w:val="9BBB59" w:themeColor="accent3"/>
          <w:sz w:val="52"/>
        </w:rPr>
      </w:pPr>
      <w:r w:rsidRPr="00BC688C">
        <w:rPr>
          <w:color w:val="9BBB59" w:themeColor="accent3"/>
          <w:spacing w:val="-2"/>
          <w:sz w:val="52"/>
        </w:rPr>
        <w:t xml:space="preserve">Рациональное </w:t>
      </w:r>
      <w:r w:rsidRPr="00BC688C">
        <w:rPr>
          <w:color w:val="9BBB59" w:themeColor="accent3"/>
          <w:sz w:val="52"/>
        </w:rPr>
        <w:t>питание</w:t>
      </w:r>
      <w:r w:rsidRPr="00BC688C">
        <w:rPr>
          <w:color w:val="9BBB59" w:themeColor="accent3"/>
          <w:spacing w:val="-7"/>
          <w:sz w:val="52"/>
        </w:rPr>
        <w:t xml:space="preserve"> </w:t>
      </w:r>
      <w:r w:rsidRPr="00BC688C">
        <w:rPr>
          <w:color w:val="9BBB59" w:themeColor="accent3"/>
          <w:spacing w:val="-2"/>
          <w:sz w:val="52"/>
        </w:rPr>
        <w:t>детей</w:t>
      </w:r>
    </w:p>
    <w:p w:rsidR="006164D4" w:rsidRPr="00BC688C" w:rsidRDefault="00BC688C">
      <w:pPr>
        <w:spacing w:line="723" w:lineRule="exact"/>
        <w:ind w:right="73"/>
        <w:jc w:val="center"/>
        <w:rPr>
          <w:color w:val="9BBB59" w:themeColor="accent3"/>
          <w:sz w:val="52"/>
        </w:rPr>
      </w:pPr>
      <w:r w:rsidRPr="00BC688C">
        <w:rPr>
          <w:color w:val="9BBB59" w:themeColor="accent3"/>
          <w:sz w:val="52"/>
        </w:rPr>
        <w:t>раннего</w:t>
      </w:r>
      <w:r w:rsidRPr="00BC688C">
        <w:rPr>
          <w:color w:val="9BBB59" w:themeColor="accent3"/>
          <w:spacing w:val="-7"/>
          <w:sz w:val="52"/>
        </w:rPr>
        <w:t xml:space="preserve"> </w:t>
      </w:r>
      <w:r w:rsidRPr="00BC688C">
        <w:rPr>
          <w:color w:val="9BBB59" w:themeColor="accent3"/>
          <w:spacing w:val="-2"/>
          <w:sz w:val="52"/>
        </w:rPr>
        <w:t>возраста</w:t>
      </w:r>
    </w:p>
    <w:p w:rsidR="006164D4" w:rsidRDefault="006164D4">
      <w:pPr>
        <w:pStyle w:val="a3"/>
        <w:ind w:left="0"/>
      </w:pPr>
    </w:p>
    <w:p w:rsidR="006164D4" w:rsidRDefault="006164D4">
      <w:pPr>
        <w:pStyle w:val="a3"/>
        <w:ind w:left="0"/>
      </w:pPr>
    </w:p>
    <w:p w:rsidR="006164D4" w:rsidRDefault="006164D4">
      <w:pPr>
        <w:pStyle w:val="a3"/>
        <w:ind w:left="0"/>
      </w:pPr>
    </w:p>
    <w:p w:rsidR="006164D4" w:rsidRDefault="006164D4">
      <w:pPr>
        <w:pStyle w:val="a3"/>
        <w:ind w:left="0"/>
      </w:pPr>
    </w:p>
    <w:p w:rsidR="006164D4" w:rsidRDefault="00BC688C">
      <w:pPr>
        <w:pStyle w:val="a3"/>
        <w:spacing w:before="88"/>
        <w:ind w:left="0"/>
      </w:pPr>
      <w:r>
        <w:rPr>
          <w:noProof/>
          <w:lang w:eastAsia="ru-RU"/>
        </w:rPr>
        <w:drawing>
          <wp:inline distT="0" distB="0" distL="0" distR="0" wp14:anchorId="2FC22D21" wp14:editId="63C97DFA">
            <wp:extent cx="2989690" cy="1860605"/>
            <wp:effectExtent l="0" t="0" r="1270" b="635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308" cy="186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88C" w:rsidRDefault="00BC688C" w:rsidP="00BC688C">
      <w:pPr>
        <w:spacing w:before="233"/>
        <w:jc w:val="center"/>
        <w:rPr>
          <w:rFonts w:ascii="Times New Roman" w:hAnsi="Times New Roman"/>
          <w:i/>
          <w:color w:val="6F2F9F"/>
          <w:sz w:val="24"/>
        </w:rPr>
      </w:pPr>
    </w:p>
    <w:p w:rsidR="006164D4" w:rsidRDefault="00BC688C" w:rsidP="00BC688C">
      <w:pPr>
        <w:spacing w:before="233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color w:val="6F2F9F"/>
          <w:sz w:val="24"/>
        </w:rPr>
        <w:t>Воспитатель:</w:t>
      </w:r>
      <w:r w:rsidR="007A3D71">
        <w:rPr>
          <w:rFonts w:ascii="Times New Roman" w:hAnsi="Times New Roman"/>
          <w:i/>
          <w:color w:val="6F2F9F"/>
          <w:sz w:val="24"/>
        </w:rPr>
        <w:t xml:space="preserve"> </w:t>
      </w:r>
      <w:bookmarkStart w:id="0" w:name="_GoBack"/>
      <w:bookmarkEnd w:id="0"/>
      <w:r w:rsidR="007A3D71">
        <w:rPr>
          <w:rFonts w:ascii="Times New Roman" w:hAnsi="Times New Roman"/>
          <w:i/>
          <w:color w:val="6F2F9F"/>
          <w:sz w:val="24"/>
        </w:rPr>
        <w:t>Петенёва Т.А.</w:t>
      </w:r>
    </w:p>
    <w:p w:rsidR="006164D4" w:rsidRDefault="006164D4">
      <w:pPr>
        <w:pStyle w:val="a3"/>
        <w:ind w:left="0"/>
        <w:rPr>
          <w:rFonts w:ascii="Times New Roman"/>
          <w:i/>
          <w:sz w:val="24"/>
        </w:rPr>
      </w:pPr>
    </w:p>
    <w:p w:rsidR="006164D4" w:rsidRDefault="006164D4">
      <w:pPr>
        <w:pStyle w:val="a3"/>
        <w:ind w:left="0"/>
        <w:rPr>
          <w:rFonts w:ascii="Times New Roman"/>
          <w:i/>
          <w:sz w:val="24"/>
        </w:rPr>
      </w:pPr>
    </w:p>
    <w:p w:rsidR="006164D4" w:rsidRDefault="006164D4">
      <w:pPr>
        <w:pStyle w:val="a3"/>
        <w:spacing w:before="210"/>
        <w:ind w:left="0"/>
        <w:rPr>
          <w:rFonts w:ascii="Times New Roman"/>
          <w:i/>
          <w:sz w:val="24"/>
        </w:rPr>
      </w:pPr>
    </w:p>
    <w:p w:rsidR="006164D4" w:rsidRDefault="006164D4">
      <w:pPr>
        <w:ind w:left="1389"/>
        <w:rPr>
          <w:rFonts w:ascii="Times New Roman" w:hAnsi="Times New Roman"/>
          <w:b/>
          <w:i/>
          <w:sz w:val="24"/>
        </w:rPr>
      </w:pPr>
    </w:p>
    <w:sectPr w:rsidR="006164D4">
      <w:pgSz w:w="16840" w:h="11910" w:orient="landscape"/>
      <w:pgMar w:top="760" w:right="992" w:bottom="280" w:left="992" w:header="720" w:footer="720" w:gutter="0"/>
      <w:cols w:num="3" w:space="720" w:equalWidth="0">
        <w:col w:w="4522" w:space="572"/>
        <w:col w:w="4846" w:space="319"/>
        <w:col w:w="45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64D4"/>
    <w:rsid w:val="006164D4"/>
    <w:rsid w:val="007A3D71"/>
    <w:rsid w:val="00BC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mic Sans MS" w:eastAsia="Comic Sans MS" w:hAnsi="Comic Sans MS" w:cs="Comic Sans MS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C68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88C"/>
    <w:rPr>
      <w:rFonts w:ascii="Tahoma" w:eastAsia="Comic Sans MS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mic Sans MS" w:eastAsia="Comic Sans MS" w:hAnsi="Comic Sans MS" w:cs="Comic Sans MS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C68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88C"/>
    <w:rPr>
      <w:rFonts w:ascii="Tahoma" w:eastAsia="Comic Sans MS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573</Words>
  <Characters>3271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Admin</cp:lastModifiedBy>
  <cp:revision>3</cp:revision>
  <dcterms:created xsi:type="dcterms:W3CDTF">2025-10-07T12:24:00Z</dcterms:created>
  <dcterms:modified xsi:type="dcterms:W3CDTF">2026-05-18T14:14:00Z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2025-10-07T00:00:00Z</vt:filetime>
  </property>
  <property fmtid="{D5CDD505-2E9C-101B-9397-08002B2CF9AE}" pid="5" name="Producer">
    <vt:lpwstr>3-Heights(TM) PDF Security Shell 4.8.25.2 (http://www.pdf-tools.com)</vt:lpwstr>
  </property>
</Properties>
</file>