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0B050"/>
  <w:body>
    <w:p w:rsidR="00764FAC" w:rsidRDefault="001938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-443865</wp:posOffset>
                </wp:positionH>
                <wp:positionV relativeFrom="paragraph">
                  <wp:posOffset>-822960</wp:posOffset>
                </wp:positionV>
                <wp:extent cx="2619375" cy="7077075"/>
                <wp:effectExtent l="0" t="0" r="28575" b="285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7077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3888" w:rsidRDefault="00193888" w:rsidP="00193888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1F497D" w:themeColor="text2"/>
                                <w:spacing w:val="-20"/>
                                <w:kern w:val="24"/>
                                <w:position w:val="1"/>
                                <w:sz w:val="44"/>
                                <w:szCs w:val="44"/>
                              </w:rPr>
                            </w:pPr>
                            <w:r w:rsidRPr="00193888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1F497D" w:themeColor="text2"/>
                                <w:spacing w:val="-20"/>
                                <w:kern w:val="24"/>
                                <w:position w:val="1"/>
                                <w:sz w:val="44"/>
                                <w:szCs w:val="44"/>
                              </w:rPr>
                              <w:t>Задачи трудового воспитания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1F497D" w:themeColor="text2"/>
                                <w:spacing w:val="-20"/>
                                <w:kern w:val="24"/>
                                <w:position w:val="1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:rsidR="00193888" w:rsidRDefault="00193888" w:rsidP="00193888">
                            <w:pPr>
                              <w:spacing w:before="115" w:after="0" w:line="240" w:lineRule="auto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93888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Федеральный государственный стандарт требует:</w:t>
                            </w:r>
                          </w:p>
                          <w:p w:rsidR="00193888" w:rsidRPr="00193888" w:rsidRDefault="00193888" w:rsidP="00193888">
                            <w:pPr>
                              <w:spacing w:before="115"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193888" w:rsidRPr="00193888" w:rsidRDefault="00193888" w:rsidP="00193888">
                            <w:pPr>
                              <w:pStyle w:val="a4"/>
                              <w:numPr>
                                <w:ilvl w:val="0"/>
                                <w:numId w:val="17"/>
                              </w:numPr>
                              <w:ind w:left="0" w:firstLine="0"/>
                              <w:rPr>
                                <w:rFonts w:eastAsiaTheme="minorEastAsia"/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</w:pPr>
                            <w:r w:rsidRPr="00193888">
                              <w:rPr>
                                <w:rFonts w:eastAsiaTheme="minorEastAsia"/>
                                <w:color w:val="000000" w:themeColor="text1"/>
                                <w:kern w:val="24"/>
                              </w:rPr>
                              <w:t xml:space="preserve">«Формирование позитивных установок к различным видам труда и творчества; воспитание ценностного отношения к собственному труду, труду других людей и его результатам; развитие творческой инициативы, способности самостоятельно себя реализовать в различных видах труда и творчества».— </w:t>
                            </w:r>
                            <w:r w:rsidRPr="00193888">
                              <w:rPr>
                                <w:rFonts w:eastAsiaTheme="minorEastAsia"/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  <w:t xml:space="preserve">ФГОС ДО (п. 2.6. Социально-коммуникативное развитие). </w:t>
                            </w:r>
                          </w:p>
                          <w:p w:rsidR="00193888" w:rsidRPr="00193888" w:rsidRDefault="00193888" w:rsidP="00193888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9E8E5C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193888" w:rsidRPr="00193888" w:rsidRDefault="00193888" w:rsidP="00193888">
                            <w:pPr>
                              <w:pStyle w:val="a4"/>
                              <w:numPr>
                                <w:ilvl w:val="0"/>
                                <w:numId w:val="17"/>
                              </w:numPr>
                              <w:ind w:left="0" w:firstLine="0"/>
                              <w:rPr>
                                <w:color w:val="9E8E5C"/>
                              </w:rPr>
                            </w:pPr>
                            <w:r w:rsidRPr="00193888">
                              <w:rPr>
                                <w:rFonts w:eastAsiaTheme="minorEastAsia"/>
                                <w:color w:val="000000" w:themeColor="text1"/>
                                <w:kern w:val="24"/>
                              </w:rPr>
                              <w:t>«Поддержка</w:t>
                            </w:r>
                            <w:r w:rsidRPr="00193888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193888">
                              <w:rPr>
                                <w:rFonts w:eastAsiaTheme="minorEastAsia"/>
                                <w:color w:val="000000" w:themeColor="text1"/>
                                <w:kern w:val="24"/>
                              </w:rPr>
                              <w:t>трудового усилия, привычки к доступному дошкольнику напряжению физических, умственных и нравственных сил для решения трудовой задачи. Формирование способности</w:t>
                            </w:r>
                            <w:r w:rsidRPr="00193888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193888">
                              <w:rPr>
                                <w:rFonts w:eastAsiaTheme="minorEastAsia"/>
                                <w:color w:val="000000" w:themeColor="text1"/>
                                <w:kern w:val="24"/>
                              </w:rPr>
                              <w:t xml:space="preserve">бережно и уважительно относиться к результатам своего труда и труда других людей». </w:t>
                            </w:r>
                            <w:r w:rsidRPr="00193888">
                              <w:rPr>
                                <w:rFonts w:eastAsiaTheme="minorEastAsia"/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  <w:t>— ФОП ДО (Раздел «Содержание образовательной</w:t>
                            </w:r>
                            <w:r w:rsidRPr="00193888">
                              <w:rPr>
                                <w:rFonts w:eastAsiaTheme="minorEastAsia"/>
                                <w:i/>
                                <w:i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193888">
                              <w:rPr>
                                <w:rFonts w:eastAsiaTheme="minorEastAsia"/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  <w:t>деятельности в сфере трудового воспитания»).</w:t>
                            </w:r>
                          </w:p>
                          <w:p w:rsidR="00193888" w:rsidRPr="00193888" w:rsidRDefault="00193888" w:rsidP="001938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style="position:absolute;margin-left:-34.95pt;margin-top:-64.8pt;width:206.25pt;height:55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" fillcolor="white [3201]" strokecolor="#243f60 [1604]" strokeweight="2pt">
                <v:textbox>
                  <w:txbxContent>
                    <w:p w:rsidR="00193888" w:rsidRDefault="00193888" w:rsidP="00193888">
                      <w:pPr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1F497D" w:themeColor="text2"/>
                          <w:spacing w:val="-20"/>
                          <w:kern w:val="24"/>
                          <w:position w:val="1"/>
                          <w:sz w:val="44"/>
                          <w:szCs w:val="44"/>
                        </w:rPr>
                      </w:pPr>
                      <w:r w:rsidRPr="00193888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1F497D" w:themeColor="text2"/>
                          <w:spacing w:val="-20"/>
                          <w:kern w:val="24"/>
                          <w:position w:val="1"/>
                          <w:sz w:val="44"/>
                          <w:szCs w:val="44"/>
                        </w:rPr>
                        <w:t>Задачи трудового воспитания</w:t>
                      </w:r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1F497D" w:themeColor="text2"/>
                          <w:spacing w:val="-20"/>
                          <w:kern w:val="24"/>
                          <w:position w:val="1"/>
                          <w:sz w:val="44"/>
                          <w:szCs w:val="44"/>
                        </w:rPr>
                        <w:t>.</w:t>
                      </w:r>
                    </w:p>
                    <w:p w:rsidR="00193888" w:rsidRDefault="00193888" w:rsidP="00193888">
                      <w:pPr>
                        <w:spacing w:before="115" w:after="0" w:line="240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eastAsia="ru-RU"/>
                        </w:rPr>
                      </w:pPr>
                      <w:r w:rsidRPr="00193888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eastAsia="ru-RU"/>
                        </w:rPr>
                        <w:t>Федеральный государственный стандарт требует:</w:t>
                      </w:r>
                    </w:p>
                    <w:p w:rsidR="00193888" w:rsidRPr="00193888" w:rsidRDefault="00193888" w:rsidP="00193888">
                      <w:pPr>
                        <w:spacing w:before="115"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193888" w:rsidRPr="00193888" w:rsidRDefault="00193888" w:rsidP="00193888">
                      <w:pPr>
                        <w:pStyle w:val="a4"/>
                        <w:numPr>
                          <w:ilvl w:val="0"/>
                          <w:numId w:val="17"/>
                        </w:numPr>
                        <w:ind w:left="0" w:firstLine="0"/>
                        <w:rPr>
                          <w:rFonts w:eastAsiaTheme="minorEastAsia"/>
                          <w:i/>
                          <w:iCs/>
                          <w:color w:val="000000" w:themeColor="text1"/>
                          <w:kern w:val="24"/>
                        </w:rPr>
                      </w:pPr>
                      <w:r w:rsidRPr="00193888">
                        <w:rPr>
                          <w:rFonts w:eastAsiaTheme="minorEastAsia"/>
                          <w:color w:val="000000" w:themeColor="text1"/>
                          <w:kern w:val="24"/>
                        </w:rPr>
                        <w:t xml:space="preserve">«Формирование позитивных установок к различным видам труда и творчества; воспитание ценностного отношения к собственному труду, труду других людей и его результатам; развитие творческой инициативы, способности самостоятельно себя реализовать в различных видах труда и творчества».— </w:t>
                      </w:r>
                      <w:proofErr w:type="gramStart"/>
                      <w:r w:rsidRPr="00193888">
                        <w:rPr>
                          <w:rFonts w:eastAsiaTheme="minorEastAsia"/>
                          <w:i/>
                          <w:iCs/>
                          <w:color w:val="000000" w:themeColor="text1"/>
                          <w:kern w:val="24"/>
                        </w:rPr>
                        <w:t>ФГОС ДО (п. 2.6.</w:t>
                      </w:r>
                      <w:proofErr w:type="gramEnd"/>
                      <w:r w:rsidRPr="00193888">
                        <w:rPr>
                          <w:rFonts w:eastAsiaTheme="minorEastAsia"/>
                          <w:i/>
                          <w:iCs/>
                          <w:color w:val="000000" w:themeColor="text1"/>
                          <w:kern w:val="24"/>
                        </w:rPr>
                        <w:t xml:space="preserve"> Социально-коммуникативное развитие). </w:t>
                      </w:r>
                    </w:p>
                    <w:p w:rsidR="00193888" w:rsidRPr="00193888" w:rsidRDefault="00193888" w:rsidP="00193888">
                      <w:pPr>
                        <w:spacing w:after="0" w:line="240" w:lineRule="auto"/>
                        <w:contextualSpacing/>
                        <w:rPr>
                          <w:rFonts w:ascii="Times New Roman" w:eastAsia="Times New Roman" w:hAnsi="Times New Roman" w:cs="Times New Roman"/>
                          <w:color w:val="9E8E5C"/>
                          <w:sz w:val="24"/>
                          <w:szCs w:val="24"/>
                          <w:lang w:eastAsia="ru-RU"/>
                        </w:rPr>
                      </w:pPr>
                    </w:p>
                    <w:p w:rsidR="00193888" w:rsidRPr="00193888" w:rsidRDefault="00193888" w:rsidP="00193888">
                      <w:pPr>
                        <w:pStyle w:val="a4"/>
                        <w:numPr>
                          <w:ilvl w:val="0"/>
                          <w:numId w:val="17"/>
                        </w:numPr>
                        <w:ind w:left="0" w:firstLine="0"/>
                        <w:rPr>
                          <w:color w:val="9E8E5C"/>
                        </w:rPr>
                      </w:pPr>
                      <w:r w:rsidRPr="00193888">
                        <w:rPr>
                          <w:rFonts w:eastAsiaTheme="minorEastAsia"/>
                          <w:color w:val="000000" w:themeColor="text1"/>
                          <w:kern w:val="24"/>
                        </w:rPr>
                        <w:t>«Поддержка</w:t>
                      </w:r>
                      <w:r w:rsidRPr="00193888">
                        <w:rPr>
                          <w:rFonts w:eastAsiaTheme="minorEastAsia"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Pr="00193888">
                        <w:rPr>
                          <w:rFonts w:eastAsiaTheme="minorEastAsia"/>
                          <w:color w:val="000000" w:themeColor="text1"/>
                          <w:kern w:val="24"/>
                        </w:rPr>
                        <w:t>трудового усилия, привычки к доступному дошкольнику напряжению физических, умственных и нравственных сил для решения трудовой задачи. Формирование способности</w:t>
                      </w:r>
                      <w:r w:rsidRPr="00193888">
                        <w:rPr>
                          <w:rFonts w:eastAsiaTheme="minorEastAsia"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Pr="00193888">
                        <w:rPr>
                          <w:rFonts w:eastAsiaTheme="minorEastAsia"/>
                          <w:color w:val="000000" w:themeColor="text1"/>
                          <w:kern w:val="24"/>
                        </w:rPr>
                        <w:t xml:space="preserve">бережно и уважительно относиться к результатам своего труда и труда других людей». </w:t>
                      </w:r>
                      <w:r w:rsidRPr="00193888">
                        <w:rPr>
                          <w:rFonts w:eastAsiaTheme="minorEastAsia"/>
                          <w:i/>
                          <w:iCs/>
                          <w:color w:val="000000" w:themeColor="text1"/>
                          <w:kern w:val="24"/>
                        </w:rPr>
                        <w:t xml:space="preserve">— ФОП </w:t>
                      </w:r>
                      <w:proofErr w:type="gramStart"/>
                      <w:r w:rsidRPr="00193888">
                        <w:rPr>
                          <w:rFonts w:eastAsiaTheme="minorEastAsia"/>
                          <w:i/>
                          <w:iCs/>
                          <w:color w:val="000000" w:themeColor="text1"/>
                          <w:kern w:val="24"/>
                        </w:rPr>
                        <w:t>ДО</w:t>
                      </w:r>
                      <w:proofErr w:type="gramEnd"/>
                      <w:r w:rsidRPr="00193888">
                        <w:rPr>
                          <w:rFonts w:eastAsiaTheme="minorEastAsia"/>
                          <w:i/>
                          <w:iCs/>
                          <w:color w:val="000000" w:themeColor="text1"/>
                          <w:kern w:val="24"/>
                        </w:rPr>
                        <w:t xml:space="preserve"> (</w:t>
                      </w:r>
                      <w:proofErr w:type="gramStart"/>
                      <w:r w:rsidRPr="00193888">
                        <w:rPr>
                          <w:rFonts w:eastAsiaTheme="minorEastAsia"/>
                          <w:i/>
                          <w:iCs/>
                          <w:color w:val="000000" w:themeColor="text1"/>
                          <w:kern w:val="24"/>
                        </w:rPr>
                        <w:t>Раздел</w:t>
                      </w:r>
                      <w:proofErr w:type="gramEnd"/>
                      <w:r w:rsidRPr="00193888">
                        <w:rPr>
                          <w:rFonts w:eastAsiaTheme="minorEastAsia"/>
                          <w:i/>
                          <w:iCs/>
                          <w:color w:val="000000" w:themeColor="text1"/>
                          <w:kern w:val="24"/>
                        </w:rPr>
                        <w:t xml:space="preserve"> «Содержание образовательной</w:t>
                      </w:r>
                      <w:r w:rsidRPr="00193888">
                        <w:rPr>
                          <w:rFonts w:eastAsiaTheme="minorEastAsia"/>
                          <w:i/>
                          <w:iCs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Pr="00193888">
                        <w:rPr>
                          <w:rFonts w:eastAsiaTheme="minorEastAsia"/>
                          <w:i/>
                          <w:iCs/>
                          <w:color w:val="000000" w:themeColor="text1"/>
                          <w:kern w:val="24"/>
                        </w:rPr>
                        <w:t>деятельности в сфере трудового воспитания»).</w:t>
                      </w:r>
                    </w:p>
                    <w:p w:rsidR="00193888" w:rsidRPr="00193888" w:rsidRDefault="00193888" w:rsidP="0019388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9A85B4" wp14:editId="3607F7F3">
                <wp:simplePos x="0" y="0"/>
                <wp:positionH relativeFrom="column">
                  <wp:posOffset>2470785</wp:posOffset>
                </wp:positionH>
                <wp:positionV relativeFrom="paragraph">
                  <wp:posOffset>-822960</wp:posOffset>
                </wp:positionV>
                <wp:extent cx="2343150" cy="7077075"/>
                <wp:effectExtent l="0" t="0" r="19050" b="285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7077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3888" w:rsidRPr="00193888" w:rsidRDefault="00193888" w:rsidP="00193888">
                            <w:pPr>
                              <w:pStyle w:val="a3"/>
                              <w:spacing w:before="173" w:beforeAutospacing="0" w:after="0" w:afterAutospacing="0"/>
                              <w:ind w:left="187"/>
                              <w:jc w:val="center"/>
                              <w:rPr>
                                <w:rFonts w:eastAsiaTheme="minorEastAsia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193888">
                              <w:rPr>
                                <w:rFonts w:eastAsiaTheme="majorEastAsia"/>
                                <w:b/>
                                <w:bCs/>
                                <w:color w:val="1F497D" w:themeColor="text2"/>
                                <w:spacing w:val="-20"/>
                                <w:kern w:val="24"/>
                                <w:position w:val="1"/>
                                <w:sz w:val="48"/>
                                <w:szCs w:val="48"/>
                              </w:rPr>
                              <w:t>Главная цель трудового воспитания.</w:t>
                            </w:r>
                          </w:p>
                          <w:p w:rsidR="00193888" w:rsidRDefault="00193888" w:rsidP="00193888">
                            <w:pPr>
                              <w:pStyle w:val="a3"/>
                              <w:spacing w:before="173" w:beforeAutospacing="0" w:after="0" w:afterAutospacing="0"/>
                              <w:ind w:left="187"/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193888">
                              <w:rPr>
                                <w:rFonts w:eastAsiaTheme="minorEastAsia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Цель трудового воспитания по ФГОС ДО:</w:t>
                            </w:r>
                            <w:r w:rsidRPr="00193888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:rsidR="00193888" w:rsidRPr="00193888" w:rsidRDefault="00193888" w:rsidP="00193888">
                            <w:pPr>
                              <w:pStyle w:val="a3"/>
                              <w:spacing w:before="173" w:beforeAutospacing="0" w:after="0" w:afterAutospacing="0"/>
                              <w:ind w:left="187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:rsidR="00193888" w:rsidRDefault="00193888" w:rsidP="00193888">
                            <w:pPr>
                              <w:pStyle w:val="a3"/>
                              <w:spacing w:before="173" w:beforeAutospacing="0" w:after="0" w:afterAutospacing="0"/>
                              <w:ind w:left="187"/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193888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«Формирование положительного отношения к труду у детей дошкольного возраста.»</w:t>
                            </w:r>
                          </w:p>
                          <w:p w:rsidR="00193888" w:rsidRPr="00193888" w:rsidRDefault="00193888" w:rsidP="00193888">
                            <w:pPr>
                              <w:pStyle w:val="a3"/>
                              <w:spacing w:before="173" w:beforeAutospacing="0" w:after="0" w:afterAutospacing="0"/>
                              <w:ind w:left="187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193888" w:rsidRPr="00193888" w:rsidRDefault="00193888" w:rsidP="00193888">
                            <w:pPr>
                              <w:pStyle w:val="a3"/>
                              <w:spacing w:before="96" w:beforeAutospacing="0" w:after="0" w:afterAutospacing="0"/>
                              <w:ind w:left="187"/>
                              <w:rPr>
                                <w:sz w:val="28"/>
                                <w:szCs w:val="28"/>
                              </w:rPr>
                            </w:pPr>
                            <w:r w:rsidRPr="00193888">
                              <w:rPr>
                                <w:rFonts w:eastAsiaTheme="minorEastAsia"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Образовательная область «Социально-коммуникативное развитие»</w:t>
                            </w:r>
                          </w:p>
                          <w:p w:rsidR="00193888" w:rsidRDefault="00193888" w:rsidP="0019388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7" style="position:absolute;margin-left:194.55pt;margin-top:-64.8pt;width:184.5pt;height:55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" fillcolor="white [3201]" strokecolor="#243f60 [1604]" strokeweight="2pt">
                <v:textbox>
                  <w:txbxContent>
                    <w:p w:rsidR="00193888" w:rsidRPr="00193888" w:rsidRDefault="00193888" w:rsidP="00193888">
                      <w:pPr>
                        <w:pStyle w:val="a3"/>
                        <w:spacing w:before="173" w:beforeAutospacing="0" w:after="0" w:afterAutospacing="0"/>
                        <w:ind w:left="187"/>
                        <w:jc w:val="center"/>
                        <w:rPr>
                          <w:rFonts w:eastAsiaTheme="minorEastAsia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 w:rsidRPr="00193888">
                        <w:rPr>
                          <w:rFonts w:eastAsiaTheme="majorEastAsia"/>
                          <w:b/>
                          <w:bCs/>
                          <w:color w:val="1F497D" w:themeColor="text2"/>
                          <w:spacing w:val="-20"/>
                          <w:kern w:val="24"/>
                          <w:position w:val="1"/>
                          <w:sz w:val="48"/>
                          <w:szCs w:val="48"/>
                        </w:rPr>
                        <w:t>Главная цель трудового воспитания.</w:t>
                      </w:r>
                    </w:p>
                    <w:p w:rsidR="00193888" w:rsidRDefault="00193888" w:rsidP="00193888">
                      <w:pPr>
                        <w:pStyle w:val="a3"/>
                        <w:spacing w:before="173" w:beforeAutospacing="0" w:after="0" w:afterAutospacing="0"/>
                        <w:ind w:left="187"/>
                        <w:rPr>
                          <w:rFonts w:eastAsiaTheme="minorEastAsia"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r w:rsidRPr="00193888">
                        <w:rPr>
                          <w:rFonts w:eastAsiaTheme="minorEastAsia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Цель трудового воспитания по ФГОС </w:t>
                      </w:r>
                      <w:proofErr w:type="gramStart"/>
                      <w:r w:rsidRPr="00193888">
                        <w:rPr>
                          <w:rFonts w:eastAsiaTheme="minorEastAsia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  <w:t>ДО</w:t>
                      </w:r>
                      <w:proofErr w:type="gramEnd"/>
                      <w:r w:rsidRPr="00193888">
                        <w:rPr>
                          <w:rFonts w:eastAsiaTheme="minorEastAsia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  <w:t>:</w:t>
                      </w:r>
                      <w:r w:rsidRPr="00193888">
                        <w:rPr>
                          <w:rFonts w:eastAsiaTheme="minorEastAsia"/>
                          <w:color w:val="000000" w:themeColor="text1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</w:p>
                    <w:p w:rsidR="00193888" w:rsidRPr="00193888" w:rsidRDefault="00193888" w:rsidP="00193888">
                      <w:pPr>
                        <w:pStyle w:val="a3"/>
                        <w:spacing w:before="173" w:beforeAutospacing="0" w:after="0" w:afterAutospacing="0"/>
                        <w:ind w:left="187"/>
                        <w:rPr>
                          <w:sz w:val="44"/>
                          <w:szCs w:val="44"/>
                        </w:rPr>
                      </w:pPr>
                    </w:p>
                    <w:p w:rsidR="00193888" w:rsidRDefault="00193888" w:rsidP="00193888">
                      <w:pPr>
                        <w:pStyle w:val="a3"/>
                        <w:spacing w:before="173" w:beforeAutospacing="0" w:after="0" w:afterAutospacing="0"/>
                        <w:ind w:left="187"/>
                        <w:rPr>
                          <w:rFonts w:eastAsiaTheme="minorEastAsia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193888">
                        <w:rPr>
                          <w:rFonts w:eastAsiaTheme="minor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>«Формирование положительного отношения к труду у детей дошкольного возраста</w:t>
                      </w:r>
                      <w:proofErr w:type="gramStart"/>
                      <w:r w:rsidRPr="00193888">
                        <w:rPr>
                          <w:rFonts w:eastAsiaTheme="minor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>.»</w:t>
                      </w:r>
                      <w:proofErr w:type="gramEnd"/>
                    </w:p>
                    <w:p w:rsidR="00193888" w:rsidRPr="00193888" w:rsidRDefault="00193888" w:rsidP="00193888">
                      <w:pPr>
                        <w:pStyle w:val="a3"/>
                        <w:spacing w:before="173" w:beforeAutospacing="0" w:after="0" w:afterAutospacing="0"/>
                        <w:ind w:left="187"/>
                        <w:rPr>
                          <w:sz w:val="40"/>
                          <w:szCs w:val="40"/>
                        </w:rPr>
                      </w:pPr>
                    </w:p>
                    <w:p w:rsidR="00193888" w:rsidRPr="00193888" w:rsidRDefault="00193888" w:rsidP="00193888">
                      <w:pPr>
                        <w:pStyle w:val="a3"/>
                        <w:spacing w:before="96" w:beforeAutospacing="0" w:after="0" w:afterAutospacing="0"/>
                        <w:ind w:left="187"/>
                        <w:rPr>
                          <w:sz w:val="28"/>
                          <w:szCs w:val="28"/>
                        </w:rPr>
                      </w:pPr>
                      <w:r w:rsidRPr="00193888">
                        <w:rPr>
                          <w:rFonts w:eastAsiaTheme="minorEastAsia"/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  <w:t>Образовательная область «Социально-коммуникативное развитие»</w:t>
                      </w:r>
                    </w:p>
                    <w:p w:rsidR="00193888" w:rsidRDefault="00193888" w:rsidP="0019388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BFD811" wp14:editId="31D0E06A">
                <wp:simplePos x="0" y="0"/>
                <wp:positionH relativeFrom="column">
                  <wp:posOffset>5061585</wp:posOffset>
                </wp:positionH>
                <wp:positionV relativeFrom="paragraph">
                  <wp:posOffset>-822960</wp:posOffset>
                </wp:positionV>
                <wp:extent cx="2314575" cy="7077075"/>
                <wp:effectExtent l="0" t="0" r="28575" b="2857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7077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3888" w:rsidRPr="00193888" w:rsidRDefault="00193888" w:rsidP="00193888">
                            <w:pPr>
                              <w:spacing w:before="115" w:after="0" w:line="240" w:lineRule="auto"/>
                              <w:ind w:left="187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193888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1F497D" w:themeColor="text2"/>
                                <w:spacing w:val="-20"/>
                                <w:kern w:val="24"/>
                                <w:position w:val="1"/>
                                <w:sz w:val="44"/>
                                <w:szCs w:val="44"/>
                              </w:rPr>
                              <w:t>Что такое трудовое воспитание?</w:t>
                            </w:r>
                          </w:p>
                          <w:p w:rsidR="00193888" w:rsidRDefault="00193888" w:rsidP="00193888">
                            <w:pPr>
                              <w:spacing w:before="115" w:after="0" w:line="240" w:lineRule="auto"/>
                              <w:ind w:left="187"/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eastAsia="ru-RU"/>
                              </w:rPr>
                            </w:pPr>
                          </w:p>
                          <w:p w:rsidR="00193888" w:rsidRPr="00193888" w:rsidRDefault="00193888" w:rsidP="00193888">
                            <w:pPr>
                              <w:spacing w:before="115" w:after="0" w:line="240" w:lineRule="auto"/>
                              <w:ind w:left="187"/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eastAsia="ru-RU"/>
                              </w:rPr>
                            </w:pPr>
                          </w:p>
                          <w:p w:rsidR="00193888" w:rsidRPr="00193888" w:rsidRDefault="00193888" w:rsidP="00193888">
                            <w:pPr>
                              <w:spacing w:before="115" w:after="0" w:line="240" w:lineRule="auto"/>
                              <w:ind w:left="187"/>
                              <w:rPr>
                                <w:rFonts w:ascii="Times New Roman" w:eastAsiaTheme="minorEastAsia" w:hAnsi="Times New Roman" w:cs="Times New Roman"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193888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eastAsia="ru-RU"/>
                              </w:rPr>
                              <w:t xml:space="preserve">Трудовое воспитание дошкольников </w:t>
                            </w:r>
                            <w:r w:rsidRPr="00193888">
                              <w:rPr>
                                <w:rFonts w:ascii="Times New Roman" w:eastAsiaTheme="minorEastAsia" w:hAnsi="Times New Roman" w:cs="Times New Roman"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eastAsia="ru-RU"/>
                              </w:rPr>
                              <w:t>— это:</w:t>
                            </w:r>
                          </w:p>
                          <w:p w:rsidR="00193888" w:rsidRPr="00193888" w:rsidRDefault="00193888" w:rsidP="00193888">
                            <w:pPr>
                              <w:spacing w:before="115" w:after="0" w:line="240" w:lineRule="auto"/>
                              <w:ind w:left="187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ru-RU"/>
                              </w:rPr>
                            </w:pPr>
                          </w:p>
                          <w:p w:rsidR="00193888" w:rsidRPr="00193888" w:rsidRDefault="00193888" w:rsidP="00193888">
                            <w:pPr>
                              <w:numPr>
                                <w:ilvl w:val="0"/>
                                <w:numId w:val="15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spacing w:after="0" w:line="240" w:lineRule="auto"/>
                              <w:ind w:left="142" w:firstLine="0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9E8E5C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193888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воспитание положительного отношения к труду;</w:t>
                            </w:r>
                          </w:p>
                          <w:p w:rsidR="00193888" w:rsidRPr="00193888" w:rsidRDefault="00193888" w:rsidP="00193888">
                            <w:pPr>
                              <w:tabs>
                                <w:tab w:val="num" w:pos="284"/>
                              </w:tabs>
                              <w:spacing w:after="0" w:line="240" w:lineRule="auto"/>
                              <w:ind w:left="142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9E8E5C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193888" w:rsidRPr="00193888" w:rsidRDefault="00193888" w:rsidP="00193888">
                            <w:pPr>
                              <w:numPr>
                                <w:ilvl w:val="0"/>
                                <w:numId w:val="15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spacing w:after="0" w:line="240" w:lineRule="auto"/>
                              <w:ind w:left="142" w:firstLine="0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9E8E5C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193888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ознакомление с трудом взрослых;</w:t>
                            </w:r>
                          </w:p>
                          <w:p w:rsidR="00193888" w:rsidRPr="00193888" w:rsidRDefault="00193888" w:rsidP="00193888">
                            <w:pPr>
                              <w:tabs>
                                <w:tab w:val="num" w:pos="284"/>
                              </w:tabs>
                              <w:spacing w:after="0" w:line="240" w:lineRule="auto"/>
                              <w:ind w:left="142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9E8E5C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193888" w:rsidRPr="00193888" w:rsidRDefault="00193888" w:rsidP="00193888">
                            <w:pPr>
                              <w:numPr>
                                <w:ilvl w:val="0"/>
                                <w:numId w:val="15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spacing w:after="0" w:line="240" w:lineRule="auto"/>
                              <w:ind w:left="142" w:firstLine="0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9E8E5C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193888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включение ребенка в посильную трудовую деятельность;</w:t>
                            </w:r>
                          </w:p>
                          <w:p w:rsidR="00193888" w:rsidRPr="00193888" w:rsidRDefault="00193888" w:rsidP="00193888">
                            <w:pPr>
                              <w:tabs>
                                <w:tab w:val="num" w:pos="284"/>
                              </w:tabs>
                              <w:spacing w:after="0" w:line="240" w:lineRule="auto"/>
                              <w:ind w:left="142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9E8E5C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193888" w:rsidRPr="00193888" w:rsidRDefault="00193888" w:rsidP="00193888">
                            <w:pPr>
                              <w:numPr>
                                <w:ilvl w:val="0"/>
                                <w:numId w:val="15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spacing w:after="0" w:line="240" w:lineRule="auto"/>
                              <w:ind w:left="142" w:firstLine="0"/>
                              <w:contextualSpacing/>
                              <w:rPr>
                                <w:rFonts w:ascii="Times New Roman" w:eastAsia="Times New Roman" w:hAnsi="Times New Roman" w:cs="Times New Roman"/>
                                <w:color w:val="9E8E5C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193888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формирование личностных качеств через труд.</w:t>
                            </w:r>
                          </w:p>
                          <w:p w:rsidR="00193888" w:rsidRPr="00193888" w:rsidRDefault="00193888" w:rsidP="00193888">
                            <w:pPr>
                              <w:tabs>
                                <w:tab w:val="num" w:pos="284"/>
                              </w:tabs>
                              <w:ind w:left="142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8" style="position:absolute;margin-left:398.55pt;margin-top:-64.8pt;width:182.25pt;height:557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" fillcolor="white [3201]" strokecolor="#243f60 [1604]" strokeweight="2pt">
                <v:textbox>
                  <w:txbxContent>
                    <w:p w:rsidR="00193888" w:rsidRPr="00193888" w:rsidRDefault="00193888" w:rsidP="00193888">
                      <w:pPr>
                        <w:spacing w:before="115" w:after="0" w:line="240" w:lineRule="auto"/>
                        <w:ind w:left="187"/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  <w:lang w:eastAsia="ru-RU"/>
                        </w:rPr>
                      </w:pPr>
                      <w:r w:rsidRPr="00193888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1F497D" w:themeColor="text2"/>
                          <w:spacing w:val="-20"/>
                          <w:kern w:val="24"/>
                          <w:position w:val="1"/>
                          <w:sz w:val="44"/>
                          <w:szCs w:val="44"/>
                        </w:rPr>
                        <w:t>Что такое трудовое воспитание?</w:t>
                      </w:r>
                    </w:p>
                    <w:p w:rsidR="00193888" w:rsidRDefault="00193888" w:rsidP="00193888">
                      <w:pPr>
                        <w:spacing w:before="115" w:after="0" w:line="240" w:lineRule="auto"/>
                        <w:ind w:left="187"/>
                        <w:rPr>
                          <w:rFonts w:ascii="Times New Roman" w:eastAsiaTheme="minorEastAsia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lang w:eastAsia="ru-RU"/>
                        </w:rPr>
                      </w:pPr>
                    </w:p>
                    <w:p w:rsidR="00193888" w:rsidRPr="00193888" w:rsidRDefault="00193888" w:rsidP="00193888">
                      <w:pPr>
                        <w:spacing w:before="115" w:after="0" w:line="240" w:lineRule="auto"/>
                        <w:ind w:left="187"/>
                        <w:rPr>
                          <w:rFonts w:ascii="Times New Roman" w:eastAsiaTheme="minorEastAsia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lang w:eastAsia="ru-RU"/>
                        </w:rPr>
                      </w:pPr>
                    </w:p>
                    <w:p w:rsidR="00193888" w:rsidRPr="00193888" w:rsidRDefault="00193888" w:rsidP="00193888">
                      <w:pPr>
                        <w:spacing w:before="115" w:after="0" w:line="240" w:lineRule="auto"/>
                        <w:ind w:left="187"/>
                        <w:rPr>
                          <w:rFonts w:ascii="Times New Roman" w:eastAsiaTheme="minorEastAsia" w:hAnsi="Times New Roman" w:cs="Times New Roman"/>
                          <w:i/>
                          <w:iCs/>
                          <w:color w:val="000000" w:themeColor="text1"/>
                          <w:kern w:val="24"/>
                          <w:sz w:val="40"/>
                          <w:szCs w:val="40"/>
                          <w:lang w:eastAsia="ru-RU"/>
                        </w:rPr>
                      </w:pPr>
                      <w:r w:rsidRPr="00193888">
                        <w:rPr>
                          <w:rFonts w:ascii="Times New Roman" w:eastAsiaTheme="minorEastAsia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lang w:eastAsia="ru-RU"/>
                        </w:rPr>
                        <w:t xml:space="preserve">Трудовое воспитание дошкольников </w:t>
                      </w:r>
                      <w:r w:rsidRPr="00193888">
                        <w:rPr>
                          <w:rFonts w:ascii="Times New Roman" w:eastAsiaTheme="minorEastAsia" w:hAnsi="Times New Roman" w:cs="Times New Roman"/>
                          <w:i/>
                          <w:iCs/>
                          <w:color w:val="000000" w:themeColor="text1"/>
                          <w:kern w:val="24"/>
                          <w:sz w:val="40"/>
                          <w:szCs w:val="40"/>
                          <w:lang w:eastAsia="ru-RU"/>
                        </w:rPr>
                        <w:t>— это:</w:t>
                      </w:r>
                    </w:p>
                    <w:p w:rsidR="00193888" w:rsidRPr="00193888" w:rsidRDefault="00193888" w:rsidP="00193888">
                      <w:pPr>
                        <w:spacing w:before="115" w:after="0" w:line="240" w:lineRule="auto"/>
                        <w:ind w:left="187"/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ru-RU"/>
                        </w:rPr>
                      </w:pPr>
                    </w:p>
                    <w:p w:rsidR="00193888" w:rsidRPr="00193888" w:rsidRDefault="00193888" w:rsidP="00193888">
                      <w:pPr>
                        <w:numPr>
                          <w:ilvl w:val="0"/>
                          <w:numId w:val="15"/>
                        </w:numPr>
                        <w:tabs>
                          <w:tab w:val="clear" w:pos="720"/>
                          <w:tab w:val="num" w:pos="284"/>
                        </w:tabs>
                        <w:spacing w:after="0" w:line="240" w:lineRule="auto"/>
                        <w:ind w:left="142" w:firstLine="0"/>
                        <w:contextualSpacing/>
                        <w:rPr>
                          <w:rFonts w:ascii="Times New Roman" w:eastAsia="Times New Roman" w:hAnsi="Times New Roman" w:cs="Times New Roman"/>
                          <w:color w:val="9E8E5C"/>
                          <w:sz w:val="28"/>
                          <w:szCs w:val="28"/>
                          <w:lang w:eastAsia="ru-RU"/>
                        </w:rPr>
                      </w:pPr>
                      <w:r w:rsidRPr="00193888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воспитание положительного отношения к труду;</w:t>
                      </w:r>
                    </w:p>
                    <w:p w:rsidR="00193888" w:rsidRPr="00193888" w:rsidRDefault="00193888" w:rsidP="00193888">
                      <w:pPr>
                        <w:tabs>
                          <w:tab w:val="num" w:pos="284"/>
                        </w:tabs>
                        <w:spacing w:after="0" w:line="240" w:lineRule="auto"/>
                        <w:ind w:left="142"/>
                        <w:contextualSpacing/>
                        <w:rPr>
                          <w:rFonts w:ascii="Times New Roman" w:eastAsia="Times New Roman" w:hAnsi="Times New Roman" w:cs="Times New Roman"/>
                          <w:color w:val="9E8E5C"/>
                          <w:sz w:val="28"/>
                          <w:szCs w:val="28"/>
                          <w:lang w:eastAsia="ru-RU"/>
                        </w:rPr>
                      </w:pPr>
                    </w:p>
                    <w:p w:rsidR="00193888" w:rsidRPr="00193888" w:rsidRDefault="00193888" w:rsidP="00193888">
                      <w:pPr>
                        <w:numPr>
                          <w:ilvl w:val="0"/>
                          <w:numId w:val="15"/>
                        </w:numPr>
                        <w:tabs>
                          <w:tab w:val="clear" w:pos="720"/>
                          <w:tab w:val="num" w:pos="284"/>
                        </w:tabs>
                        <w:spacing w:after="0" w:line="240" w:lineRule="auto"/>
                        <w:ind w:left="142" w:firstLine="0"/>
                        <w:contextualSpacing/>
                        <w:rPr>
                          <w:rFonts w:ascii="Times New Roman" w:eastAsia="Times New Roman" w:hAnsi="Times New Roman" w:cs="Times New Roman"/>
                          <w:color w:val="9E8E5C"/>
                          <w:sz w:val="28"/>
                          <w:szCs w:val="28"/>
                          <w:lang w:eastAsia="ru-RU"/>
                        </w:rPr>
                      </w:pPr>
                      <w:r w:rsidRPr="00193888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ознакомление с трудом взрослых;</w:t>
                      </w:r>
                    </w:p>
                    <w:p w:rsidR="00193888" w:rsidRPr="00193888" w:rsidRDefault="00193888" w:rsidP="00193888">
                      <w:pPr>
                        <w:tabs>
                          <w:tab w:val="num" w:pos="284"/>
                        </w:tabs>
                        <w:spacing w:after="0" w:line="240" w:lineRule="auto"/>
                        <w:ind w:left="142"/>
                        <w:contextualSpacing/>
                        <w:rPr>
                          <w:rFonts w:ascii="Times New Roman" w:eastAsia="Times New Roman" w:hAnsi="Times New Roman" w:cs="Times New Roman"/>
                          <w:color w:val="9E8E5C"/>
                          <w:sz w:val="28"/>
                          <w:szCs w:val="28"/>
                          <w:lang w:eastAsia="ru-RU"/>
                        </w:rPr>
                      </w:pPr>
                    </w:p>
                    <w:p w:rsidR="00193888" w:rsidRPr="00193888" w:rsidRDefault="00193888" w:rsidP="00193888">
                      <w:pPr>
                        <w:numPr>
                          <w:ilvl w:val="0"/>
                          <w:numId w:val="15"/>
                        </w:numPr>
                        <w:tabs>
                          <w:tab w:val="clear" w:pos="720"/>
                          <w:tab w:val="num" w:pos="284"/>
                        </w:tabs>
                        <w:spacing w:after="0" w:line="240" w:lineRule="auto"/>
                        <w:ind w:left="142" w:firstLine="0"/>
                        <w:contextualSpacing/>
                        <w:rPr>
                          <w:rFonts w:ascii="Times New Roman" w:eastAsia="Times New Roman" w:hAnsi="Times New Roman" w:cs="Times New Roman"/>
                          <w:color w:val="9E8E5C"/>
                          <w:sz w:val="28"/>
                          <w:szCs w:val="28"/>
                          <w:lang w:eastAsia="ru-RU"/>
                        </w:rPr>
                      </w:pPr>
                      <w:r w:rsidRPr="00193888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включение ребенка в </w:t>
                      </w:r>
                      <w:proofErr w:type="gramStart"/>
                      <w:r w:rsidRPr="00193888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посильную</w:t>
                      </w:r>
                      <w:proofErr w:type="gramEnd"/>
                      <w:r w:rsidRPr="00193888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 трудовую деятельность;</w:t>
                      </w:r>
                    </w:p>
                    <w:p w:rsidR="00193888" w:rsidRPr="00193888" w:rsidRDefault="00193888" w:rsidP="00193888">
                      <w:pPr>
                        <w:tabs>
                          <w:tab w:val="num" w:pos="284"/>
                        </w:tabs>
                        <w:spacing w:after="0" w:line="240" w:lineRule="auto"/>
                        <w:ind w:left="142"/>
                        <w:contextualSpacing/>
                        <w:rPr>
                          <w:rFonts w:ascii="Times New Roman" w:eastAsia="Times New Roman" w:hAnsi="Times New Roman" w:cs="Times New Roman"/>
                          <w:color w:val="9E8E5C"/>
                          <w:sz w:val="28"/>
                          <w:szCs w:val="28"/>
                          <w:lang w:eastAsia="ru-RU"/>
                        </w:rPr>
                      </w:pPr>
                    </w:p>
                    <w:p w:rsidR="00193888" w:rsidRPr="00193888" w:rsidRDefault="00193888" w:rsidP="00193888">
                      <w:pPr>
                        <w:numPr>
                          <w:ilvl w:val="0"/>
                          <w:numId w:val="15"/>
                        </w:numPr>
                        <w:tabs>
                          <w:tab w:val="clear" w:pos="720"/>
                          <w:tab w:val="num" w:pos="284"/>
                        </w:tabs>
                        <w:spacing w:after="0" w:line="240" w:lineRule="auto"/>
                        <w:ind w:left="142" w:firstLine="0"/>
                        <w:contextualSpacing/>
                        <w:rPr>
                          <w:rFonts w:ascii="Times New Roman" w:eastAsia="Times New Roman" w:hAnsi="Times New Roman" w:cs="Times New Roman"/>
                          <w:color w:val="9E8E5C"/>
                          <w:sz w:val="28"/>
                          <w:szCs w:val="28"/>
                          <w:lang w:eastAsia="ru-RU"/>
                        </w:rPr>
                      </w:pPr>
                      <w:r w:rsidRPr="00193888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формирование личностных качеств через труд.</w:t>
                      </w:r>
                    </w:p>
                    <w:p w:rsidR="00193888" w:rsidRPr="00193888" w:rsidRDefault="00193888" w:rsidP="00193888">
                      <w:pPr>
                        <w:tabs>
                          <w:tab w:val="num" w:pos="284"/>
                        </w:tabs>
                        <w:ind w:left="142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A2F6F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3E0CFD" wp14:editId="28850E84">
                <wp:simplePos x="0" y="0"/>
                <wp:positionH relativeFrom="column">
                  <wp:posOffset>7604760</wp:posOffset>
                </wp:positionH>
                <wp:positionV relativeFrom="paragraph">
                  <wp:posOffset>-822960</wp:posOffset>
                </wp:positionV>
                <wp:extent cx="2114550" cy="7077075"/>
                <wp:effectExtent l="0" t="0" r="19050" b="2857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7077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2F6F" w:rsidRPr="009A2F6F" w:rsidRDefault="009A2F6F" w:rsidP="009A2F6F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9A2F6F">
                              <w:rPr>
                                <w:rFonts w:eastAsiaTheme="minorEastAsia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«Современные подходы к трудовому воспитанию дошкольников.»</w:t>
                            </w:r>
                          </w:p>
                          <w:p w:rsidR="009A2F6F" w:rsidRDefault="009A2F6F" w:rsidP="009A2F6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9A2F6F" w:rsidRDefault="00193888" w:rsidP="009A2F6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19388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306E1B0" wp14:editId="2A0CDAD4">
                                  <wp:extent cx="1906270" cy="2795360"/>
                                  <wp:effectExtent l="0" t="0" r="0" b="508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6270" cy="2795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A2F6F" w:rsidRDefault="009A2F6F" w:rsidP="009A2F6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193888" w:rsidRPr="00193888" w:rsidRDefault="00193888" w:rsidP="00193888">
                            <w:pPr>
                              <w:pStyle w:val="a3"/>
                              <w:spacing w:before="0" w:beforeAutospacing="0" w:after="0" w:afterAutospacing="0"/>
                            </w:pPr>
                            <w:r w:rsidRPr="00193888">
                              <w:rPr>
                                <w:rFonts w:eastAsiaTheme="minorEastAsia"/>
                                <w:b/>
                                <w:color w:val="000000" w:themeColor="text1"/>
                                <w:kern w:val="24"/>
                              </w:rPr>
                              <w:t>Подготовила:</w:t>
                            </w:r>
                            <w:r w:rsidRPr="00193888">
                              <w:rPr>
                                <w:rFonts w:eastAsiaTheme="minorEastAsia"/>
                                <w:color w:val="000000" w:themeColor="text1"/>
                                <w:kern w:val="24"/>
                              </w:rPr>
                              <w:t xml:space="preserve"> воспитатель Петенёва Т.А.</w:t>
                            </w:r>
                          </w:p>
                          <w:p w:rsidR="009A2F6F" w:rsidRPr="00193888" w:rsidRDefault="00193888" w:rsidP="001938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9388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A2F6F" w:rsidRPr="0019388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9" style="position:absolute;margin-left:598.8pt;margin-top:-64.8pt;width:166.5pt;height:55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" fillcolor="white [3201]" strokecolor="#243f60 [1604]" strokeweight="2pt">
                <v:textbox>
                  <w:txbxContent>
                    <w:p w:rsidR="009A2F6F" w:rsidRPr="009A2F6F" w:rsidRDefault="009A2F6F" w:rsidP="009A2F6F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9A2F6F">
                        <w:rPr>
                          <w:rFonts w:eastAsiaTheme="minorEastAsia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«Современные подходы к трудовому воспитанию дошкольников</w:t>
                      </w:r>
                      <w:proofErr w:type="gramStart"/>
                      <w:r w:rsidRPr="009A2F6F">
                        <w:rPr>
                          <w:rFonts w:eastAsiaTheme="minorEastAsia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.»</w:t>
                      </w:r>
                      <w:proofErr w:type="gramEnd"/>
                    </w:p>
                    <w:p w:rsidR="009A2F6F" w:rsidRDefault="009A2F6F" w:rsidP="009A2F6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:rsidR="009A2F6F" w:rsidRDefault="00193888" w:rsidP="009A2F6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193888">
                        <w:drawing>
                          <wp:inline distT="0" distB="0" distL="0" distR="0" wp14:anchorId="5EDF7258" wp14:editId="3D32856B">
                            <wp:extent cx="1906270" cy="2795360"/>
                            <wp:effectExtent l="0" t="0" r="0" b="508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6270" cy="2795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A2F6F" w:rsidRDefault="009A2F6F" w:rsidP="009A2F6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:rsidR="00193888" w:rsidRPr="00193888" w:rsidRDefault="00193888" w:rsidP="00193888">
                      <w:pPr>
                        <w:pStyle w:val="a3"/>
                        <w:spacing w:before="0" w:beforeAutospacing="0" w:after="0" w:afterAutospacing="0"/>
                      </w:pPr>
                      <w:r w:rsidRPr="00193888">
                        <w:rPr>
                          <w:rFonts w:eastAsiaTheme="minorEastAsia"/>
                          <w:b/>
                          <w:color w:val="000000" w:themeColor="text1"/>
                          <w:kern w:val="24"/>
                        </w:rPr>
                        <w:t>Подготовила:</w:t>
                      </w:r>
                      <w:r w:rsidRPr="00193888">
                        <w:rPr>
                          <w:rFonts w:eastAsiaTheme="minorEastAsia"/>
                          <w:color w:val="000000" w:themeColor="text1"/>
                          <w:kern w:val="24"/>
                        </w:rPr>
                        <w:t xml:space="preserve"> воспитатель Петенёва Т.А.</w:t>
                      </w:r>
                    </w:p>
                    <w:p w:rsidR="009A2F6F" w:rsidRPr="00193888" w:rsidRDefault="00193888" w:rsidP="0019388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9388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9A2F6F" w:rsidRPr="0019388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ела</w:t>
                      </w:r>
                    </w:p>
                  </w:txbxContent>
                </v:textbox>
              </v:rect>
            </w:pict>
          </mc:Fallback>
        </mc:AlternateContent>
      </w:r>
    </w:p>
    <w:p w:rsidR="009A2F6F" w:rsidRDefault="009A2F6F">
      <w:pPr>
        <w:rPr>
          <w:rFonts w:ascii="Times New Roman" w:hAnsi="Times New Roman" w:cs="Times New Roman"/>
          <w:sz w:val="24"/>
          <w:szCs w:val="24"/>
        </w:rPr>
      </w:pPr>
    </w:p>
    <w:p w:rsidR="009A2F6F" w:rsidRDefault="009A2F6F">
      <w:pPr>
        <w:rPr>
          <w:rFonts w:ascii="Times New Roman" w:hAnsi="Times New Roman" w:cs="Times New Roman"/>
          <w:sz w:val="24"/>
          <w:szCs w:val="24"/>
        </w:rPr>
      </w:pPr>
    </w:p>
    <w:p w:rsidR="009A2F6F" w:rsidRDefault="009A2F6F">
      <w:pPr>
        <w:rPr>
          <w:rFonts w:ascii="Times New Roman" w:hAnsi="Times New Roman" w:cs="Times New Roman"/>
          <w:sz w:val="24"/>
          <w:szCs w:val="24"/>
        </w:rPr>
      </w:pPr>
    </w:p>
    <w:p w:rsidR="009A2F6F" w:rsidRDefault="009A2F6F">
      <w:pPr>
        <w:rPr>
          <w:rFonts w:ascii="Times New Roman" w:hAnsi="Times New Roman" w:cs="Times New Roman"/>
          <w:sz w:val="24"/>
          <w:szCs w:val="24"/>
        </w:rPr>
      </w:pPr>
    </w:p>
    <w:p w:rsidR="009A2F6F" w:rsidRDefault="009A2F6F">
      <w:pPr>
        <w:rPr>
          <w:rFonts w:ascii="Times New Roman" w:hAnsi="Times New Roman" w:cs="Times New Roman"/>
          <w:sz w:val="24"/>
          <w:szCs w:val="24"/>
        </w:rPr>
      </w:pPr>
    </w:p>
    <w:p w:rsidR="009A2F6F" w:rsidRDefault="009A2F6F">
      <w:pPr>
        <w:rPr>
          <w:rFonts w:ascii="Times New Roman" w:hAnsi="Times New Roman" w:cs="Times New Roman"/>
          <w:sz w:val="24"/>
          <w:szCs w:val="24"/>
        </w:rPr>
      </w:pPr>
    </w:p>
    <w:p w:rsidR="009A2F6F" w:rsidRDefault="009A2F6F">
      <w:pPr>
        <w:rPr>
          <w:rFonts w:ascii="Times New Roman" w:hAnsi="Times New Roman" w:cs="Times New Roman"/>
          <w:sz w:val="24"/>
          <w:szCs w:val="24"/>
        </w:rPr>
      </w:pPr>
    </w:p>
    <w:p w:rsidR="009A2F6F" w:rsidRDefault="009A2F6F">
      <w:pPr>
        <w:rPr>
          <w:rFonts w:ascii="Times New Roman" w:hAnsi="Times New Roman" w:cs="Times New Roman"/>
          <w:sz w:val="24"/>
          <w:szCs w:val="24"/>
        </w:rPr>
      </w:pPr>
    </w:p>
    <w:p w:rsidR="009A2F6F" w:rsidRDefault="009A2F6F">
      <w:pPr>
        <w:rPr>
          <w:rFonts w:ascii="Times New Roman" w:hAnsi="Times New Roman" w:cs="Times New Roman"/>
          <w:sz w:val="24"/>
          <w:szCs w:val="24"/>
        </w:rPr>
      </w:pPr>
    </w:p>
    <w:p w:rsidR="009A2F6F" w:rsidRDefault="009A2F6F">
      <w:pPr>
        <w:rPr>
          <w:rFonts w:ascii="Times New Roman" w:hAnsi="Times New Roman" w:cs="Times New Roman"/>
          <w:sz w:val="24"/>
          <w:szCs w:val="24"/>
        </w:rPr>
      </w:pPr>
    </w:p>
    <w:p w:rsidR="009A2F6F" w:rsidRDefault="009A2F6F">
      <w:pPr>
        <w:rPr>
          <w:rFonts w:ascii="Times New Roman" w:hAnsi="Times New Roman" w:cs="Times New Roman"/>
          <w:sz w:val="24"/>
          <w:szCs w:val="24"/>
        </w:rPr>
      </w:pPr>
    </w:p>
    <w:p w:rsidR="009A2F6F" w:rsidRDefault="009A2F6F">
      <w:pPr>
        <w:rPr>
          <w:rFonts w:ascii="Times New Roman" w:hAnsi="Times New Roman" w:cs="Times New Roman"/>
          <w:sz w:val="24"/>
          <w:szCs w:val="24"/>
        </w:rPr>
      </w:pPr>
    </w:p>
    <w:p w:rsidR="009A2F6F" w:rsidRDefault="009A2F6F">
      <w:pPr>
        <w:rPr>
          <w:rFonts w:ascii="Times New Roman" w:hAnsi="Times New Roman" w:cs="Times New Roman"/>
          <w:sz w:val="24"/>
          <w:szCs w:val="24"/>
        </w:rPr>
      </w:pPr>
    </w:p>
    <w:p w:rsidR="009A2F6F" w:rsidRDefault="009A2F6F">
      <w:pPr>
        <w:rPr>
          <w:rFonts w:ascii="Times New Roman" w:hAnsi="Times New Roman" w:cs="Times New Roman"/>
          <w:sz w:val="24"/>
          <w:szCs w:val="24"/>
        </w:rPr>
      </w:pPr>
    </w:p>
    <w:p w:rsidR="009A2F6F" w:rsidRDefault="009A2F6F">
      <w:pPr>
        <w:rPr>
          <w:rFonts w:ascii="Times New Roman" w:hAnsi="Times New Roman" w:cs="Times New Roman"/>
          <w:sz w:val="24"/>
          <w:szCs w:val="24"/>
        </w:rPr>
      </w:pPr>
    </w:p>
    <w:p w:rsidR="009A2F6F" w:rsidRDefault="009A2F6F">
      <w:pPr>
        <w:rPr>
          <w:rFonts w:ascii="Times New Roman" w:hAnsi="Times New Roman" w:cs="Times New Roman"/>
          <w:sz w:val="24"/>
          <w:szCs w:val="24"/>
        </w:rPr>
      </w:pPr>
    </w:p>
    <w:p w:rsidR="009A2F6F" w:rsidRDefault="009A2F6F">
      <w:pPr>
        <w:rPr>
          <w:rFonts w:ascii="Times New Roman" w:hAnsi="Times New Roman" w:cs="Times New Roman"/>
          <w:sz w:val="24"/>
          <w:szCs w:val="24"/>
        </w:rPr>
      </w:pPr>
    </w:p>
    <w:bookmarkStart w:id="0" w:name="_GoBack"/>
    <w:p w:rsidR="009A2F6F" w:rsidRPr="007A6591" w:rsidRDefault="009A2F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4BA9F5" wp14:editId="44C415FD">
                <wp:simplePos x="0" y="0"/>
                <wp:positionH relativeFrom="column">
                  <wp:posOffset>2480310</wp:posOffset>
                </wp:positionH>
                <wp:positionV relativeFrom="paragraph">
                  <wp:posOffset>-737235</wp:posOffset>
                </wp:positionV>
                <wp:extent cx="2362200" cy="6953250"/>
                <wp:effectExtent l="0" t="0" r="19050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6953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2F6F" w:rsidRPr="009A2F6F" w:rsidRDefault="009A2F6F" w:rsidP="009A2F6F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1F497D" w:themeColor="text2"/>
                                <w:spacing w:val="-2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9A2F6F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1F497D" w:themeColor="text2"/>
                                <w:spacing w:val="-20"/>
                                <w:kern w:val="24"/>
                                <w:sz w:val="28"/>
                                <w:szCs w:val="28"/>
                              </w:rPr>
                              <w:t>Перечень музыкальных произведений.</w:t>
                            </w:r>
                          </w:p>
                          <w:p w:rsidR="009A2F6F" w:rsidRPr="009A2F6F" w:rsidRDefault="009A2F6F" w:rsidP="009A2F6F">
                            <w:pPr>
                              <w:spacing w:after="0" w:line="240" w:lineRule="auto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A2F6F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Пение. Песни.</w:t>
                            </w:r>
                            <w:r w:rsidRPr="009A2F6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9A2F6F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«Хорошо у нас в саду», м</w:t>
                            </w:r>
                            <w:r w:rsidR="00D92605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уз. В. Герчик, сл. А. Пришельца.</w:t>
                            </w:r>
                          </w:p>
                          <w:p w:rsidR="009A2F6F" w:rsidRPr="009A2F6F" w:rsidRDefault="009A2F6F" w:rsidP="009A2F6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9A2F6F" w:rsidRDefault="009A2F6F" w:rsidP="009A2F6F">
                            <w:pPr>
                              <w:spacing w:after="0" w:line="240" w:lineRule="auto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A2F6F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Музыкально-ритмические движения. Упражнения.</w:t>
                            </w:r>
                            <w:r w:rsidRPr="009A2F6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9A2F6F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полоскать платочки: «Ой, утушка луговая», рус. </w:t>
                            </w:r>
                            <w:r w:rsidR="00D92605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нар. мелодия, обраб. Т. Ломовой.</w:t>
                            </w:r>
                          </w:p>
                          <w:p w:rsidR="00D92605" w:rsidRPr="009A2F6F" w:rsidRDefault="00D92605" w:rsidP="009A2F6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9A2F6F" w:rsidRPr="009A2F6F" w:rsidRDefault="009A2F6F" w:rsidP="009A2F6F">
                            <w:pPr>
                              <w:spacing w:after="0" w:line="240" w:lineRule="auto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A2F6F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Танцы и пляски.</w:t>
                            </w:r>
                            <w:r w:rsidRPr="009A2F6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9A2F6F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«Прялица», рус. </w:t>
                            </w:r>
                            <w:r w:rsidR="00D92605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нар. мелодия, обраб. Т. Ломовой.</w:t>
                            </w:r>
                          </w:p>
                          <w:p w:rsidR="009A2F6F" w:rsidRPr="009A2F6F" w:rsidRDefault="009A2F6F" w:rsidP="009A2F6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9A2F6F" w:rsidRPr="009A2F6F" w:rsidRDefault="009A2F6F" w:rsidP="009A2F6F">
                            <w:pPr>
                              <w:spacing w:after="0" w:line="240" w:lineRule="auto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A2F6F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Игры с пением.</w:t>
                            </w:r>
                            <w:r w:rsidRPr="009A2F6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9A2F6F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«Плетень», рус. нар. мелодия</w:t>
                            </w:r>
                            <w:r w:rsidR="00D92605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 - «Сеяли девушки», обр. И. Кишко.</w:t>
                            </w:r>
                          </w:p>
                          <w:p w:rsidR="009A2F6F" w:rsidRPr="009A2F6F" w:rsidRDefault="009A2F6F" w:rsidP="009A2F6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9A2F6F" w:rsidRPr="009A2F6F" w:rsidRDefault="009A2F6F" w:rsidP="009A2F6F">
                            <w:pPr>
                              <w:spacing w:after="0" w:line="240" w:lineRule="auto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A2F6F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Развитие танцевально-игрового творчества.</w:t>
                            </w:r>
                            <w:r w:rsidRPr="009A2F6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="00D92605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«Я полю, полю луку».</w:t>
                            </w:r>
                          </w:p>
                          <w:p w:rsidR="009A2F6F" w:rsidRPr="009A2F6F" w:rsidRDefault="009A2F6F" w:rsidP="009A2F6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9A2F6F" w:rsidRPr="009A2F6F" w:rsidRDefault="009A2F6F" w:rsidP="009A2F6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A2F6F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Игра на детских музыкальных инструментах.</w:t>
                            </w:r>
                            <w:r w:rsidRPr="009A2F6F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9A2F6F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«Часники», муз. С. Вольфензона.</w:t>
                            </w:r>
                          </w:p>
                          <w:p w:rsidR="009A2F6F" w:rsidRPr="009A2F6F" w:rsidRDefault="009A2F6F" w:rsidP="009A2F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30" style="position:absolute;margin-left:195.3pt;margin-top:-58.05pt;width:186pt;height:54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" fillcolor="white [3201]" strokecolor="#243f60 [1604]" strokeweight="2pt">
                <v:textbox>
                  <w:txbxContent>
                    <w:p w:rsidR="009A2F6F" w:rsidRPr="009A2F6F" w:rsidRDefault="009A2F6F" w:rsidP="009A2F6F">
                      <w:pPr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1F497D" w:themeColor="text2"/>
                          <w:spacing w:val="-20"/>
                          <w:kern w:val="24"/>
                          <w:sz w:val="28"/>
                          <w:szCs w:val="28"/>
                        </w:rPr>
                      </w:pPr>
                      <w:r w:rsidRPr="009A2F6F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1F497D" w:themeColor="text2"/>
                          <w:spacing w:val="-20"/>
                          <w:kern w:val="24"/>
                          <w:sz w:val="28"/>
                          <w:szCs w:val="28"/>
                        </w:rPr>
                        <w:t>Перечень музыкальных произведений.</w:t>
                      </w:r>
                    </w:p>
                    <w:p w:rsidR="009A2F6F" w:rsidRPr="009A2F6F" w:rsidRDefault="009A2F6F" w:rsidP="009A2F6F">
                      <w:pPr>
                        <w:spacing w:after="0" w:line="240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</w:pPr>
                      <w:r w:rsidRPr="009A2F6F">
                        <w:rPr>
                          <w:rFonts w:ascii="Times New Roman" w:eastAsiaTheme="minorEastAsia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Пение. Песни.</w:t>
                      </w:r>
                      <w:r w:rsidRPr="009A2F6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9A2F6F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«Хорошо у нас в саду», м</w:t>
                      </w:r>
                      <w:r w:rsidR="00D92605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уз. В. </w:t>
                      </w:r>
                      <w:proofErr w:type="spellStart"/>
                      <w:r w:rsidR="00D92605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Герчик</w:t>
                      </w:r>
                      <w:proofErr w:type="spellEnd"/>
                      <w:r w:rsidR="00D92605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, сл. А. Пришельца.</w:t>
                      </w:r>
                    </w:p>
                    <w:p w:rsidR="009A2F6F" w:rsidRPr="009A2F6F" w:rsidRDefault="009A2F6F" w:rsidP="009A2F6F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:rsidR="009A2F6F" w:rsidRDefault="009A2F6F" w:rsidP="009A2F6F">
                      <w:pPr>
                        <w:spacing w:after="0" w:line="240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</w:pPr>
                      <w:r w:rsidRPr="009A2F6F">
                        <w:rPr>
                          <w:rFonts w:ascii="Times New Roman" w:eastAsiaTheme="minorEastAsia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Музыкально-ритмические движения. Упражнения</w:t>
                      </w:r>
                      <w:proofErr w:type="gramStart"/>
                      <w:r w:rsidRPr="009A2F6F">
                        <w:rPr>
                          <w:rFonts w:ascii="Times New Roman" w:eastAsiaTheme="minorEastAsia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.</w:t>
                      </w:r>
                      <w:proofErr w:type="gramEnd"/>
                      <w:r w:rsidRPr="009A2F6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proofErr w:type="gramStart"/>
                      <w:r w:rsidRPr="009A2F6F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п</w:t>
                      </w:r>
                      <w:proofErr w:type="gramEnd"/>
                      <w:r w:rsidRPr="009A2F6F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олоскать платочки: «Ой, </w:t>
                      </w:r>
                      <w:proofErr w:type="spellStart"/>
                      <w:r w:rsidRPr="009A2F6F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утушка</w:t>
                      </w:r>
                      <w:proofErr w:type="spellEnd"/>
                      <w:r w:rsidRPr="009A2F6F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 луговая», рус</w:t>
                      </w:r>
                      <w:proofErr w:type="gramStart"/>
                      <w:r w:rsidRPr="009A2F6F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.</w:t>
                      </w:r>
                      <w:proofErr w:type="gramEnd"/>
                      <w:r w:rsidRPr="009A2F6F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proofErr w:type="gramStart"/>
                      <w:r w:rsidR="00D92605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н</w:t>
                      </w:r>
                      <w:proofErr w:type="gramEnd"/>
                      <w:r w:rsidR="00D92605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ар. мелодия, </w:t>
                      </w:r>
                      <w:proofErr w:type="spellStart"/>
                      <w:r w:rsidR="00D92605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обраб</w:t>
                      </w:r>
                      <w:proofErr w:type="spellEnd"/>
                      <w:r w:rsidR="00D92605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. Т. Ломовой.</w:t>
                      </w:r>
                      <w:bookmarkStart w:id="1" w:name="_GoBack"/>
                      <w:bookmarkEnd w:id="1"/>
                    </w:p>
                    <w:p w:rsidR="00D92605" w:rsidRPr="009A2F6F" w:rsidRDefault="00D92605" w:rsidP="009A2F6F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:rsidR="009A2F6F" w:rsidRPr="009A2F6F" w:rsidRDefault="009A2F6F" w:rsidP="009A2F6F">
                      <w:pPr>
                        <w:spacing w:after="0" w:line="240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</w:pPr>
                      <w:r w:rsidRPr="009A2F6F">
                        <w:rPr>
                          <w:rFonts w:ascii="Times New Roman" w:eastAsiaTheme="minorEastAsia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Танцы и пляски.</w:t>
                      </w:r>
                      <w:r w:rsidRPr="009A2F6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9A2F6F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«</w:t>
                      </w:r>
                      <w:proofErr w:type="spellStart"/>
                      <w:r w:rsidRPr="009A2F6F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Прялица</w:t>
                      </w:r>
                      <w:proofErr w:type="spellEnd"/>
                      <w:r w:rsidRPr="009A2F6F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», рус</w:t>
                      </w:r>
                      <w:proofErr w:type="gramStart"/>
                      <w:r w:rsidRPr="009A2F6F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.</w:t>
                      </w:r>
                      <w:proofErr w:type="gramEnd"/>
                      <w:r w:rsidRPr="009A2F6F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proofErr w:type="gramStart"/>
                      <w:r w:rsidR="00D92605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н</w:t>
                      </w:r>
                      <w:proofErr w:type="gramEnd"/>
                      <w:r w:rsidR="00D92605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ар. мелодия, </w:t>
                      </w:r>
                      <w:proofErr w:type="spellStart"/>
                      <w:r w:rsidR="00D92605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обраб</w:t>
                      </w:r>
                      <w:proofErr w:type="spellEnd"/>
                      <w:r w:rsidR="00D92605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. Т. Ломовой.</w:t>
                      </w:r>
                    </w:p>
                    <w:p w:rsidR="009A2F6F" w:rsidRPr="009A2F6F" w:rsidRDefault="009A2F6F" w:rsidP="009A2F6F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:rsidR="009A2F6F" w:rsidRPr="009A2F6F" w:rsidRDefault="009A2F6F" w:rsidP="009A2F6F">
                      <w:pPr>
                        <w:spacing w:after="0" w:line="240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</w:pPr>
                      <w:r w:rsidRPr="009A2F6F">
                        <w:rPr>
                          <w:rFonts w:ascii="Times New Roman" w:eastAsiaTheme="minorEastAsia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Игры с пением.</w:t>
                      </w:r>
                      <w:r w:rsidRPr="009A2F6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9A2F6F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«Плетень», рус</w:t>
                      </w:r>
                      <w:proofErr w:type="gramStart"/>
                      <w:r w:rsidRPr="009A2F6F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.</w:t>
                      </w:r>
                      <w:proofErr w:type="gramEnd"/>
                      <w:r w:rsidRPr="009A2F6F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proofErr w:type="gramStart"/>
                      <w:r w:rsidRPr="009A2F6F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н</w:t>
                      </w:r>
                      <w:proofErr w:type="gramEnd"/>
                      <w:r w:rsidRPr="009A2F6F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ар. мелодия</w:t>
                      </w:r>
                      <w:r w:rsidR="00D92605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 - «Сеяли девушки», обр. И. Кишко.</w:t>
                      </w:r>
                    </w:p>
                    <w:p w:rsidR="009A2F6F" w:rsidRPr="009A2F6F" w:rsidRDefault="009A2F6F" w:rsidP="009A2F6F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:rsidR="009A2F6F" w:rsidRPr="009A2F6F" w:rsidRDefault="009A2F6F" w:rsidP="009A2F6F">
                      <w:pPr>
                        <w:spacing w:after="0" w:line="240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</w:pPr>
                      <w:r w:rsidRPr="009A2F6F">
                        <w:rPr>
                          <w:rFonts w:ascii="Times New Roman" w:eastAsiaTheme="minorEastAsia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Развитие танцевально-игрового творчества.</w:t>
                      </w:r>
                      <w:r w:rsidRPr="009A2F6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="00D92605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«Я полю, полю луку».</w:t>
                      </w:r>
                    </w:p>
                    <w:p w:rsidR="009A2F6F" w:rsidRPr="009A2F6F" w:rsidRDefault="009A2F6F" w:rsidP="009A2F6F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:rsidR="009A2F6F" w:rsidRPr="009A2F6F" w:rsidRDefault="009A2F6F" w:rsidP="009A2F6F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9A2F6F">
                        <w:rPr>
                          <w:rFonts w:ascii="Times New Roman" w:eastAsiaTheme="minorEastAsia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Игра на детских музыкальных инструментах.</w:t>
                      </w:r>
                      <w:r w:rsidRPr="009A2F6F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9A2F6F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«</w:t>
                      </w:r>
                      <w:proofErr w:type="spellStart"/>
                      <w:r w:rsidRPr="009A2F6F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Часники</w:t>
                      </w:r>
                      <w:proofErr w:type="spellEnd"/>
                      <w:r w:rsidRPr="009A2F6F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», муз. С. </w:t>
                      </w:r>
                      <w:proofErr w:type="spellStart"/>
                      <w:r w:rsidRPr="009A2F6F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Вольфензона</w:t>
                      </w:r>
                      <w:proofErr w:type="spellEnd"/>
                      <w:r w:rsidRPr="009A2F6F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.</w:t>
                      </w:r>
                    </w:p>
                    <w:p w:rsidR="009A2F6F" w:rsidRPr="009A2F6F" w:rsidRDefault="009A2F6F" w:rsidP="009A2F6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F62BDD" wp14:editId="38FD7A5A">
                <wp:simplePos x="0" y="0"/>
                <wp:positionH relativeFrom="column">
                  <wp:posOffset>-510540</wp:posOffset>
                </wp:positionH>
                <wp:positionV relativeFrom="paragraph">
                  <wp:posOffset>-737235</wp:posOffset>
                </wp:positionV>
                <wp:extent cx="2724150" cy="6953250"/>
                <wp:effectExtent l="0" t="0" r="19050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6953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2F6F" w:rsidRPr="00464145" w:rsidRDefault="009A2F6F" w:rsidP="00464145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1F497D" w:themeColor="text2"/>
                                <w:spacing w:val="-2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9A2F6F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1F497D" w:themeColor="text2"/>
                                <w:spacing w:val="-20"/>
                                <w:kern w:val="24"/>
                                <w:sz w:val="28"/>
                                <w:szCs w:val="28"/>
                              </w:rPr>
                              <w:t>Перечень анимационных произведений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1F497D" w:themeColor="text2"/>
                                <w:spacing w:val="-20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9A2F6F" w:rsidRDefault="009A2F6F" w:rsidP="009A2F6F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A2F6F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Фильм </w:t>
                            </w:r>
                            <w:r w:rsidR="00E500EE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- </w:t>
                            </w:r>
                            <w:r w:rsidRPr="009A2F6F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«Вовка в тридевятом царстве», студия «Союзмульт</w:t>
                            </w:r>
                            <w:r w:rsidR="00464145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фильм», реж. Б. Степанцев, 1965.</w:t>
                            </w:r>
                            <w:r w:rsidRPr="009A2F6F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9A2F6F" w:rsidRPr="009A2F6F" w:rsidRDefault="009A2F6F" w:rsidP="009A2F6F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9A2F6F" w:rsidRDefault="009A2F6F" w:rsidP="009A2F6F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A2F6F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Сериал </w:t>
                            </w:r>
                            <w:r w:rsidR="00E500EE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- </w:t>
                            </w:r>
                            <w:r w:rsidRPr="009A2F6F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«Простоквашино» и «Возвращение в Простоквашино» (2 сезона), студия «Союзмульт</w:t>
                            </w:r>
                            <w:r w:rsidR="00464145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фильм», коллектив авторов, 2018.</w:t>
                            </w:r>
                          </w:p>
                          <w:p w:rsidR="009A2F6F" w:rsidRPr="009A2F6F" w:rsidRDefault="009A2F6F" w:rsidP="009A2F6F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9A2F6F" w:rsidRDefault="009A2F6F" w:rsidP="009A2F6F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A2F6F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Сериал </w:t>
                            </w:r>
                            <w:r w:rsidR="00E500EE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- </w:t>
                            </w:r>
                            <w:r w:rsidRPr="009A2F6F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«Фиксики» (4 сезона), компания «Аэр</w:t>
                            </w:r>
                            <w:r w:rsidR="00464145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оплан», реж. В. Бедошвили, 2010.</w:t>
                            </w:r>
                            <w:r w:rsidRPr="009A2F6F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9A2F6F" w:rsidRPr="009A2F6F" w:rsidRDefault="009A2F6F" w:rsidP="009A2F6F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9A2F6F" w:rsidRDefault="009A2F6F" w:rsidP="009A2F6F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A2F6F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Сериал </w:t>
                            </w:r>
                            <w:r w:rsidR="00E500EE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- </w:t>
                            </w:r>
                            <w:r w:rsidRPr="009A2F6F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«Смешарики. ПИН-КОД», студия «Рики», реж. Р.</w:t>
                            </w:r>
                            <w:r w:rsidRPr="009A2F6F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eastAsia="ru-RU"/>
                              </w:rPr>
                              <w:t xml:space="preserve"> </w:t>
                            </w:r>
                            <w:r w:rsidRPr="009A2F6F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Соколов, А. Горбунов, Д. </w:t>
                            </w:r>
                            <w:r w:rsidR="00464145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Сулейманов и др.</w:t>
                            </w:r>
                          </w:p>
                          <w:p w:rsidR="009A2F6F" w:rsidRPr="009A2F6F" w:rsidRDefault="009A2F6F" w:rsidP="009A2F6F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9A2F6F" w:rsidRDefault="009A2F6F" w:rsidP="009A2F6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A2F6F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Для детей старшего дошкольного возраста (7–8 лет) — справочно (возраст выходит за рамки 6–7 лет, но для сведения).</w:t>
                            </w:r>
                          </w:p>
                          <w:p w:rsidR="00B063CA" w:rsidRPr="009A2F6F" w:rsidRDefault="00B063CA" w:rsidP="009A2F6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9A2F6F" w:rsidRDefault="009A2F6F" w:rsidP="009A2F6F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A2F6F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Полнометражный анимационный фильм </w:t>
                            </w:r>
                            <w:r w:rsidR="00E500EE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- </w:t>
                            </w:r>
                            <w:r w:rsidRPr="009A2F6F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«Белка и Стрелка. Звёздные собаки», киностудия «Центр национального фильма» и ООО «ЦНФ-Анима»,</w:t>
                            </w:r>
                            <w:r w:rsidRPr="009A2F6F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eastAsia="ru-RU"/>
                              </w:rPr>
                              <w:t xml:space="preserve"> </w:t>
                            </w:r>
                            <w:r w:rsidRPr="009A2F6F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реж. </w:t>
                            </w:r>
                            <w:r w:rsidR="00464145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С. Ушаков, И. Евланникова, 2010.</w:t>
                            </w:r>
                          </w:p>
                          <w:p w:rsidR="00B063CA" w:rsidRPr="009A2F6F" w:rsidRDefault="00B063CA" w:rsidP="009A2F6F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9A2F6F" w:rsidRPr="009A2F6F" w:rsidRDefault="009A2F6F" w:rsidP="009A2F6F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A2F6F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Полнометражный анимационный фильм </w:t>
                            </w:r>
                            <w:r w:rsidR="00E500EE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- </w:t>
                            </w:r>
                            <w:r w:rsidRPr="009A2F6F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«Суворов: великое путешествие», студия «Союзмультфильм», реж. Б. Чертков,</w:t>
                            </w:r>
                            <w:r w:rsidRPr="009A2F6F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eastAsia="ru-RU"/>
                              </w:rPr>
                              <w:t xml:space="preserve"> </w:t>
                            </w:r>
                            <w:r w:rsidRPr="009A2F6F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2022 (воинский труд).</w:t>
                            </w:r>
                          </w:p>
                          <w:p w:rsidR="009A2F6F" w:rsidRPr="009A2F6F" w:rsidRDefault="009A2F6F" w:rsidP="009A2F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31" style="position:absolute;margin-left:-40.2pt;margin-top:-58.05pt;width:214.5pt;height:547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" fillcolor="white [3201]" strokecolor="#243f60 [1604]" strokeweight="2pt">
                <v:textbox>
                  <w:txbxContent>
                    <w:p w:rsidR="009A2F6F" w:rsidRPr="00464145" w:rsidRDefault="009A2F6F" w:rsidP="00464145">
                      <w:pPr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1F497D" w:themeColor="text2"/>
                          <w:spacing w:val="-20"/>
                          <w:kern w:val="24"/>
                          <w:sz w:val="28"/>
                          <w:szCs w:val="28"/>
                        </w:rPr>
                      </w:pPr>
                      <w:r w:rsidRPr="009A2F6F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1F497D" w:themeColor="text2"/>
                          <w:spacing w:val="-20"/>
                          <w:kern w:val="24"/>
                          <w:sz w:val="28"/>
                          <w:szCs w:val="28"/>
                        </w:rPr>
                        <w:t>Перечень анимационных произведений</w:t>
                      </w:r>
                      <w:r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1F497D" w:themeColor="text2"/>
                          <w:spacing w:val="-20"/>
                          <w:kern w:val="24"/>
                          <w:sz w:val="28"/>
                          <w:szCs w:val="28"/>
                        </w:rPr>
                        <w:t>.</w:t>
                      </w:r>
                    </w:p>
                    <w:p w:rsidR="009A2F6F" w:rsidRDefault="009A2F6F" w:rsidP="009A2F6F">
                      <w:pPr>
                        <w:spacing w:after="0" w:line="240" w:lineRule="auto"/>
                        <w:contextualSpacing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eastAsia="ru-RU"/>
                        </w:rPr>
                      </w:pPr>
                      <w:r w:rsidRPr="009A2F6F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eastAsia="ru-RU"/>
                        </w:rPr>
                        <w:t xml:space="preserve">Фильм </w:t>
                      </w:r>
                      <w:r w:rsidR="00E500EE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eastAsia="ru-RU"/>
                        </w:rPr>
                        <w:t xml:space="preserve">- </w:t>
                      </w:r>
                      <w:r w:rsidRPr="009A2F6F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eastAsia="ru-RU"/>
                        </w:rPr>
                        <w:t>«Вовка в тридевятом царстве», студия «Союзмульт</w:t>
                      </w:r>
                      <w:r w:rsidR="00464145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eastAsia="ru-RU"/>
                        </w:rPr>
                        <w:t>фильм», реж. Б. Степанцев, 1965.</w:t>
                      </w:r>
                      <w:r w:rsidRPr="009A2F6F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:rsidR="009A2F6F" w:rsidRPr="009A2F6F" w:rsidRDefault="009A2F6F" w:rsidP="009A2F6F">
                      <w:pPr>
                        <w:spacing w:after="0" w:line="240" w:lineRule="auto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9A2F6F" w:rsidRDefault="009A2F6F" w:rsidP="009A2F6F">
                      <w:pPr>
                        <w:spacing w:after="0" w:line="240" w:lineRule="auto"/>
                        <w:contextualSpacing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eastAsia="ru-RU"/>
                        </w:rPr>
                      </w:pPr>
                      <w:r w:rsidRPr="009A2F6F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eastAsia="ru-RU"/>
                        </w:rPr>
                        <w:t xml:space="preserve">Сериал </w:t>
                      </w:r>
                      <w:r w:rsidR="00E500EE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eastAsia="ru-RU"/>
                        </w:rPr>
                        <w:t xml:space="preserve">- </w:t>
                      </w:r>
                      <w:r w:rsidRPr="009A2F6F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eastAsia="ru-RU"/>
                        </w:rPr>
                        <w:t>«Простоквашино» и «Возвращение в Простоквашино» (2 сезона), студия «Союзмульт</w:t>
                      </w:r>
                      <w:r w:rsidR="00464145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eastAsia="ru-RU"/>
                        </w:rPr>
                        <w:t>фильм», коллектив авторов, 2018.</w:t>
                      </w:r>
                    </w:p>
                    <w:p w:rsidR="009A2F6F" w:rsidRPr="009A2F6F" w:rsidRDefault="009A2F6F" w:rsidP="009A2F6F">
                      <w:pPr>
                        <w:spacing w:after="0" w:line="240" w:lineRule="auto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9A2F6F" w:rsidRDefault="009A2F6F" w:rsidP="009A2F6F">
                      <w:pPr>
                        <w:spacing w:after="0" w:line="240" w:lineRule="auto"/>
                        <w:contextualSpacing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eastAsia="ru-RU"/>
                        </w:rPr>
                      </w:pPr>
                      <w:r w:rsidRPr="009A2F6F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eastAsia="ru-RU"/>
                        </w:rPr>
                        <w:t xml:space="preserve">Сериал </w:t>
                      </w:r>
                      <w:r w:rsidR="00E500EE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eastAsia="ru-RU"/>
                        </w:rPr>
                        <w:t xml:space="preserve">- </w:t>
                      </w:r>
                      <w:r w:rsidRPr="009A2F6F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eastAsia="ru-RU"/>
                        </w:rPr>
                        <w:t>«Фиксики» (4 сезона), компания «Аэр</w:t>
                      </w:r>
                      <w:r w:rsidR="00464145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eastAsia="ru-RU"/>
                        </w:rPr>
                        <w:t>оплан», реж. В. Бедошвили, 2010.</w:t>
                      </w:r>
                      <w:r w:rsidRPr="009A2F6F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:rsidR="009A2F6F" w:rsidRPr="009A2F6F" w:rsidRDefault="009A2F6F" w:rsidP="009A2F6F">
                      <w:pPr>
                        <w:spacing w:after="0" w:line="240" w:lineRule="auto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9A2F6F" w:rsidRDefault="009A2F6F" w:rsidP="009A2F6F">
                      <w:pPr>
                        <w:spacing w:after="0" w:line="240" w:lineRule="auto"/>
                        <w:contextualSpacing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eastAsia="ru-RU"/>
                        </w:rPr>
                      </w:pPr>
                      <w:r w:rsidRPr="009A2F6F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eastAsia="ru-RU"/>
                        </w:rPr>
                        <w:t xml:space="preserve">Сериал </w:t>
                      </w:r>
                      <w:r w:rsidR="00E500EE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eastAsia="ru-RU"/>
                        </w:rPr>
                        <w:t xml:space="preserve">- </w:t>
                      </w:r>
                      <w:r w:rsidRPr="009A2F6F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eastAsia="ru-RU"/>
                        </w:rPr>
                        <w:t>«Смешарики. ПИН-КОД», студия «Рики», реж. Р.</w:t>
                      </w:r>
                      <w:r w:rsidRPr="009A2F6F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32"/>
                          <w:szCs w:val="32"/>
                          <w:lang w:eastAsia="ru-RU"/>
                        </w:rPr>
                        <w:t xml:space="preserve"> </w:t>
                      </w:r>
                      <w:r w:rsidRPr="009A2F6F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eastAsia="ru-RU"/>
                        </w:rPr>
                        <w:t xml:space="preserve">Соколов, А. Горбунов, Д. </w:t>
                      </w:r>
                      <w:r w:rsidR="00464145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eastAsia="ru-RU"/>
                        </w:rPr>
                        <w:t>Сулейманов и др.</w:t>
                      </w:r>
                    </w:p>
                    <w:p w:rsidR="009A2F6F" w:rsidRPr="009A2F6F" w:rsidRDefault="009A2F6F" w:rsidP="009A2F6F">
                      <w:pPr>
                        <w:spacing w:after="0" w:line="240" w:lineRule="auto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9A2F6F" w:rsidRDefault="009A2F6F" w:rsidP="009A2F6F">
                      <w:pPr>
                        <w:spacing w:after="0" w:line="240" w:lineRule="auto"/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eastAsia="ru-RU"/>
                        </w:rPr>
                      </w:pPr>
                      <w:r w:rsidRPr="009A2F6F">
                        <w:rPr>
                          <w:rFonts w:ascii="Times New Roman" w:eastAsiaTheme="minorEastAsia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eastAsia="ru-RU"/>
                        </w:rPr>
                        <w:t>Для детей старшего дошкольного возраста (7–8 лет) — справочно (возраст выходит за рамки 6–7 лет, но для сведения).</w:t>
                      </w:r>
                    </w:p>
                    <w:p w:rsidR="00B063CA" w:rsidRPr="009A2F6F" w:rsidRDefault="00B063CA" w:rsidP="009A2F6F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9A2F6F" w:rsidRDefault="009A2F6F" w:rsidP="009A2F6F">
                      <w:pPr>
                        <w:spacing w:after="0" w:line="240" w:lineRule="auto"/>
                        <w:contextualSpacing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eastAsia="ru-RU"/>
                        </w:rPr>
                      </w:pPr>
                      <w:r w:rsidRPr="009A2F6F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eastAsia="ru-RU"/>
                        </w:rPr>
                        <w:t xml:space="preserve">Полнометражный анимационный фильм </w:t>
                      </w:r>
                      <w:r w:rsidR="00E500EE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eastAsia="ru-RU"/>
                        </w:rPr>
                        <w:t xml:space="preserve">- </w:t>
                      </w:r>
                      <w:r w:rsidRPr="009A2F6F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eastAsia="ru-RU"/>
                        </w:rPr>
                        <w:t>«Белка и Стрелка. Звёздные собаки», киностудия «Центр национального фильма» и ООО «ЦНФ-Анима»,</w:t>
                      </w:r>
                      <w:r w:rsidRPr="009A2F6F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32"/>
                          <w:szCs w:val="32"/>
                          <w:lang w:eastAsia="ru-RU"/>
                        </w:rPr>
                        <w:t xml:space="preserve"> </w:t>
                      </w:r>
                      <w:r w:rsidRPr="009A2F6F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eastAsia="ru-RU"/>
                        </w:rPr>
                        <w:t xml:space="preserve">реж. </w:t>
                      </w:r>
                      <w:r w:rsidR="00464145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eastAsia="ru-RU"/>
                        </w:rPr>
                        <w:t>С. Ушаков, И. Евланникова, 2010.</w:t>
                      </w:r>
                    </w:p>
                    <w:p w:rsidR="00B063CA" w:rsidRPr="009A2F6F" w:rsidRDefault="00B063CA" w:rsidP="009A2F6F">
                      <w:pPr>
                        <w:spacing w:after="0" w:line="240" w:lineRule="auto"/>
                        <w:contextualSpacing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eastAsia="ru-RU"/>
                        </w:rPr>
                      </w:pPr>
                    </w:p>
                    <w:p w:rsidR="009A2F6F" w:rsidRPr="009A2F6F" w:rsidRDefault="009A2F6F" w:rsidP="009A2F6F">
                      <w:pPr>
                        <w:spacing w:after="0" w:line="240" w:lineRule="auto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9A2F6F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eastAsia="ru-RU"/>
                        </w:rPr>
                        <w:t xml:space="preserve">Полнометражный анимационный фильм </w:t>
                      </w:r>
                      <w:r w:rsidR="00E500EE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eastAsia="ru-RU"/>
                        </w:rPr>
                        <w:t xml:space="preserve">- </w:t>
                      </w:r>
                      <w:r w:rsidRPr="009A2F6F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eastAsia="ru-RU"/>
                        </w:rPr>
                        <w:t>«Суворов: великое путешествие», студия «Союзмультфильм», реж. Б. Чертков,</w:t>
                      </w:r>
                      <w:r w:rsidRPr="009A2F6F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32"/>
                          <w:szCs w:val="32"/>
                          <w:lang w:eastAsia="ru-RU"/>
                        </w:rPr>
                        <w:t xml:space="preserve"> </w:t>
                      </w:r>
                      <w:r w:rsidRPr="009A2F6F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  <w:lang w:eastAsia="ru-RU"/>
                        </w:rPr>
                        <w:t>2022 (воинский труд).</w:t>
                      </w:r>
                    </w:p>
                    <w:p w:rsidR="009A2F6F" w:rsidRPr="009A2F6F" w:rsidRDefault="009A2F6F" w:rsidP="009A2F6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5109210</wp:posOffset>
                </wp:positionH>
                <wp:positionV relativeFrom="paragraph">
                  <wp:posOffset>-737235</wp:posOffset>
                </wp:positionV>
                <wp:extent cx="2247900" cy="6953250"/>
                <wp:effectExtent l="0" t="0" r="19050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6953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2F6F" w:rsidRPr="00E500EE" w:rsidRDefault="009A2F6F" w:rsidP="009A2F6F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1F497D" w:themeColor="text2"/>
                                <w:spacing w:val="-2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500EE">
                              <w:rPr>
                                <w:rFonts w:ascii="Times New Roman" w:eastAsiaTheme="majorEastAsia" w:hAnsi="Times New Roman" w:cs="Times New Roman"/>
                                <w:b/>
                                <w:bCs/>
                                <w:color w:val="1F497D" w:themeColor="text2"/>
                                <w:spacing w:val="-20"/>
                                <w:kern w:val="24"/>
                                <w:sz w:val="28"/>
                                <w:szCs w:val="28"/>
                              </w:rPr>
                              <w:t>Перечень художественной литературы.</w:t>
                            </w:r>
                          </w:p>
                          <w:p w:rsidR="009A2F6F" w:rsidRPr="00E500EE" w:rsidRDefault="009A2F6F" w:rsidP="009A2F6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E500EE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Русские народные сказки.</w:t>
                            </w:r>
                          </w:p>
                          <w:p w:rsidR="009A2F6F" w:rsidRPr="00E500EE" w:rsidRDefault="009A2F6F" w:rsidP="009A2F6F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E500EE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«Семь Симеонов — семь работн</w:t>
                            </w:r>
                            <w:r w:rsidR="00D92605" w:rsidRPr="00E500EE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иков» (обраб. И.В. Карнауховой).</w:t>
                            </w:r>
                          </w:p>
                          <w:p w:rsidR="009A2F6F" w:rsidRPr="00E500EE" w:rsidRDefault="009A2F6F" w:rsidP="009A2F6F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B063CA" w:rsidRPr="00E500EE" w:rsidRDefault="009A2F6F" w:rsidP="009A2F6F">
                            <w:pPr>
                              <w:spacing w:after="0" w:line="240" w:lineRule="auto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E500EE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Проза.</w:t>
                            </w:r>
                            <w:r w:rsidRPr="00E500EE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E500EE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Носов Н.Н. </w:t>
                            </w:r>
                            <w:r w:rsidR="00D92605" w:rsidRPr="00E500EE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- </w:t>
                            </w:r>
                            <w:r w:rsidR="00B063CA" w:rsidRPr="00E500EE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«Заплатка».</w:t>
                            </w:r>
                            <w:r w:rsidRPr="00E500EE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</w:p>
                          <w:p w:rsidR="00B063CA" w:rsidRPr="00E500EE" w:rsidRDefault="009A2F6F" w:rsidP="009A2F6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E500EE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Носов Н.Н. </w:t>
                            </w:r>
                            <w:r w:rsidR="00D92605" w:rsidRPr="00E500EE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- </w:t>
                            </w:r>
                            <w:r w:rsidR="00B063CA" w:rsidRPr="00E500EE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«Мишкина каша».</w:t>
                            </w:r>
                            <w:r w:rsidRPr="00E500EE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</w:p>
                          <w:p w:rsidR="00B063CA" w:rsidRPr="00E500EE" w:rsidRDefault="009A2F6F" w:rsidP="009A2F6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E500EE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Митяев А.В. </w:t>
                            </w:r>
                            <w:r w:rsidR="00D92605" w:rsidRPr="00E500EE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- </w:t>
                            </w:r>
                            <w:r w:rsidR="00B063CA" w:rsidRPr="00E500EE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«Мешок овсянки».</w:t>
                            </w:r>
                            <w:r w:rsidRPr="00E500EE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</w:p>
                          <w:p w:rsidR="009A2F6F" w:rsidRPr="00E500EE" w:rsidRDefault="009A2F6F" w:rsidP="009A2F6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E500EE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Пришвин М.М. </w:t>
                            </w:r>
                            <w:r w:rsidR="00D92605" w:rsidRPr="00E500EE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- </w:t>
                            </w:r>
                            <w:r w:rsidR="00B063CA" w:rsidRPr="00E500EE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«Лисичкин хлеб».</w:t>
                            </w:r>
                            <w:r w:rsidRPr="00E500EE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</w:p>
                          <w:p w:rsidR="009A2F6F" w:rsidRPr="00E500EE" w:rsidRDefault="009A2F6F" w:rsidP="009A2F6F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E500EE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Мартынова К., Василиади О. </w:t>
                            </w:r>
                            <w:r w:rsidR="00D92605" w:rsidRPr="00E500EE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- </w:t>
                            </w:r>
                            <w:r w:rsidR="00B063CA" w:rsidRPr="00E500EE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«Ёлка, кот и Новый год».</w:t>
                            </w:r>
                          </w:p>
                          <w:p w:rsidR="00B063CA" w:rsidRPr="00E500EE" w:rsidRDefault="009A2F6F" w:rsidP="009A2F6F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E500EE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Шим Э.Ю. </w:t>
                            </w:r>
                            <w:r w:rsidR="00D92605" w:rsidRPr="00E500EE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- </w:t>
                            </w:r>
                            <w:r w:rsidR="00B063CA" w:rsidRPr="00E500EE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«Хлеб растет».</w:t>
                            </w:r>
                            <w:r w:rsidRPr="00E500EE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</w:p>
                          <w:p w:rsidR="009A2F6F" w:rsidRPr="00E500EE" w:rsidRDefault="009A2F6F" w:rsidP="009A2F6F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E500EE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Паустовский К.Г. </w:t>
                            </w:r>
                            <w:r w:rsidR="00D92605" w:rsidRPr="00E500EE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- </w:t>
                            </w:r>
                            <w:r w:rsidR="00B063CA" w:rsidRPr="00E500EE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«Тёплый хлеб».</w:t>
                            </w:r>
                            <w:r w:rsidRPr="00E500EE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</w:p>
                          <w:p w:rsidR="009A2F6F" w:rsidRPr="00E500EE" w:rsidRDefault="009A2F6F" w:rsidP="009A2F6F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9A2F6F" w:rsidRPr="00E500EE" w:rsidRDefault="009A2F6F" w:rsidP="009A2F6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E500EE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Литературные сказки. Сказки-повести.</w:t>
                            </w:r>
                            <w:r w:rsidRPr="00E500EE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E500EE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Топпелиус С.</w:t>
                            </w:r>
                            <w:r w:rsidR="00D92605" w:rsidRPr="00E500EE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-</w:t>
                            </w:r>
                            <w:r w:rsidRPr="00E500EE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 «Три ржаных колоска».</w:t>
                            </w:r>
                          </w:p>
                          <w:p w:rsidR="009A2F6F" w:rsidRPr="009A2F6F" w:rsidRDefault="009A2F6F" w:rsidP="009A2F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" o:spid="_x0000_s1032" style="position:absolute;margin-left:402.3pt;margin-top:-58.05pt;width:177pt;height:54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" fillcolor="white [3201]" strokecolor="#243f60 [1604]" strokeweight="2pt">
                <v:textbox>
                  <w:txbxContent>
                    <w:p w:rsidR="009A2F6F" w:rsidRPr="00E500EE" w:rsidRDefault="009A2F6F" w:rsidP="009A2F6F">
                      <w:pPr>
                        <w:jc w:val="center"/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1F497D" w:themeColor="text2"/>
                          <w:spacing w:val="-20"/>
                          <w:kern w:val="24"/>
                          <w:sz w:val="28"/>
                          <w:szCs w:val="28"/>
                        </w:rPr>
                      </w:pPr>
                      <w:r w:rsidRPr="00E500EE">
                        <w:rPr>
                          <w:rFonts w:ascii="Times New Roman" w:eastAsiaTheme="majorEastAsia" w:hAnsi="Times New Roman" w:cs="Times New Roman"/>
                          <w:b/>
                          <w:bCs/>
                          <w:color w:val="1F497D" w:themeColor="text2"/>
                          <w:spacing w:val="-20"/>
                          <w:kern w:val="24"/>
                          <w:sz w:val="28"/>
                          <w:szCs w:val="28"/>
                        </w:rPr>
                        <w:t>Перечень художественной литературы.</w:t>
                      </w:r>
                    </w:p>
                    <w:p w:rsidR="009A2F6F" w:rsidRPr="00E500EE" w:rsidRDefault="009A2F6F" w:rsidP="009A2F6F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E500EE">
                        <w:rPr>
                          <w:rFonts w:ascii="Times New Roman" w:eastAsiaTheme="minorEastAsia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Русские народные сказки.</w:t>
                      </w:r>
                    </w:p>
                    <w:p w:rsidR="009A2F6F" w:rsidRPr="00E500EE" w:rsidRDefault="009A2F6F" w:rsidP="009A2F6F">
                      <w:pPr>
                        <w:spacing w:after="0" w:line="240" w:lineRule="auto"/>
                        <w:contextualSpacing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</w:pPr>
                      <w:r w:rsidRPr="00E500EE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«Семь Симеонов — семь работн</w:t>
                      </w:r>
                      <w:r w:rsidR="00D92605" w:rsidRPr="00E500EE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иков» (обраб. И.В. Карнауховой).</w:t>
                      </w:r>
                    </w:p>
                    <w:p w:rsidR="009A2F6F" w:rsidRPr="00E500EE" w:rsidRDefault="009A2F6F" w:rsidP="009A2F6F">
                      <w:pPr>
                        <w:spacing w:after="0" w:line="240" w:lineRule="auto"/>
                        <w:contextualSpacing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:rsidR="00B063CA" w:rsidRPr="00E500EE" w:rsidRDefault="009A2F6F" w:rsidP="009A2F6F">
                      <w:pPr>
                        <w:spacing w:after="0" w:line="240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</w:pPr>
                      <w:r w:rsidRPr="00E500EE">
                        <w:rPr>
                          <w:rFonts w:ascii="Times New Roman" w:eastAsiaTheme="minorEastAsia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Проза.</w:t>
                      </w:r>
                      <w:r w:rsidRPr="00E500EE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E500EE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Носов Н.Н. </w:t>
                      </w:r>
                      <w:r w:rsidR="00D92605" w:rsidRPr="00E500EE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- </w:t>
                      </w:r>
                      <w:r w:rsidR="00B063CA" w:rsidRPr="00E500EE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«Заплатка».</w:t>
                      </w:r>
                      <w:r w:rsidRPr="00E500EE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</w:p>
                    <w:p w:rsidR="00B063CA" w:rsidRPr="00E500EE" w:rsidRDefault="009A2F6F" w:rsidP="009A2F6F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E500EE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Носов Н.Н. </w:t>
                      </w:r>
                      <w:r w:rsidR="00D92605" w:rsidRPr="00E500EE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- </w:t>
                      </w:r>
                      <w:r w:rsidR="00B063CA" w:rsidRPr="00E500EE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«Мишкина каша».</w:t>
                      </w:r>
                      <w:r w:rsidRPr="00E500EE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</w:p>
                    <w:p w:rsidR="00B063CA" w:rsidRPr="00E500EE" w:rsidRDefault="009A2F6F" w:rsidP="009A2F6F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E500EE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Митяев А.В. </w:t>
                      </w:r>
                      <w:r w:rsidR="00D92605" w:rsidRPr="00E500EE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- </w:t>
                      </w:r>
                      <w:r w:rsidR="00B063CA" w:rsidRPr="00E500EE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«Мешок овсянки».</w:t>
                      </w:r>
                      <w:r w:rsidRPr="00E500EE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</w:p>
                    <w:p w:rsidR="009A2F6F" w:rsidRPr="00E500EE" w:rsidRDefault="009A2F6F" w:rsidP="009A2F6F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E500EE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Пришвин М.М. </w:t>
                      </w:r>
                      <w:r w:rsidR="00D92605" w:rsidRPr="00E500EE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- </w:t>
                      </w:r>
                      <w:r w:rsidR="00B063CA" w:rsidRPr="00E500EE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«Лисичкин хлеб».</w:t>
                      </w:r>
                      <w:r w:rsidRPr="00E500EE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</w:p>
                    <w:p w:rsidR="009A2F6F" w:rsidRPr="00E500EE" w:rsidRDefault="009A2F6F" w:rsidP="009A2F6F">
                      <w:pPr>
                        <w:spacing w:after="0" w:line="240" w:lineRule="auto"/>
                        <w:contextualSpacing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E500EE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Мартынова К., Василиади О. </w:t>
                      </w:r>
                      <w:r w:rsidR="00D92605" w:rsidRPr="00E500EE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- </w:t>
                      </w:r>
                      <w:r w:rsidR="00B063CA" w:rsidRPr="00E500EE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«Ёлка, кот и Новый год».</w:t>
                      </w:r>
                    </w:p>
                    <w:p w:rsidR="00B063CA" w:rsidRPr="00E500EE" w:rsidRDefault="009A2F6F" w:rsidP="009A2F6F">
                      <w:pPr>
                        <w:spacing w:after="0" w:line="240" w:lineRule="auto"/>
                        <w:contextualSpacing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E500EE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Шим Э.Ю. </w:t>
                      </w:r>
                      <w:r w:rsidR="00D92605" w:rsidRPr="00E500EE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- </w:t>
                      </w:r>
                      <w:r w:rsidR="00B063CA" w:rsidRPr="00E500EE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«Хлеб растет».</w:t>
                      </w:r>
                      <w:r w:rsidRPr="00E500EE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</w:p>
                    <w:p w:rsidR="009A2F6F" w:rsidRPr="00E500EE" w:rsidRDefault="009A2F6F" w:rsidP="009A2F6F">
                      <w:pPr>
                        <w:spacing w:after="0" w:line="240" w:lineRule="auto"/>
                        <w:contextualSpacing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E500EE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Паустовский К.Г. </w:t>
                      </w:r>
                      <w:r w:rsidR="00D92605" w:rsidRPr="00E500EE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- </w:t>
                      </w:r>
                      <w:r w:rsidR="00B063CA" w:rsidRPr="00E500EE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«Тёплый хлеб».</w:t>
                      </w:r>
                      <w:r w:rsidRPr="00E500EE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</w:p>
                    <w:p w:rsidR="009A2F6F" w:rsidRPr="00E500EE" w:rsidRDefault="009A2F6F" w:rsidP="009A2F6F">
                      <w:pPr>
                        <w:spacing w:after="0" w:line="240" w:lineRule="auto"/>
                        <w:contextualSpacing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</w:p>
                    <w:p w:rsidR="009A2F6F" w:rsidRPr="00E500EE" w:rsidRDefault="009A2F6F" w:rsidP="009A2F6F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E500EE">
                        <w:rPr>
                          <w:rFonts w:ascii="Times New Roman" w:eastAsiaTheme="minorEastAsia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Литературные сказки. Сказки-повести.</w:t>
                      </w:r>
                      <w:r w:rsidRPr="00E500EE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E500EE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Топпелиус С.</w:t>
                      </w:r>
                      <w:r w:rsidR="00D92605" w:rsidRPr="00E500EE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>-</w:t>
                      </w:r>
                      <w:r w:rsidRPr="00E500EE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 «Три ржаных колоска».</w:t>
                      </w:r>
                    </w:p>
                    <w:p w:rsidR="009A2F6F" w:rsidRPr="009A2F6F" w:rsidRDefault="009A2F6F" w:rsidP="009A2F6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7576185</wp:posOffset>
                </wp:positionH>
                <wp:positionV relativeFrom="paragraph">
                  <wp:posOffset>-737234</wp:posOffset>
                </wp:positionV>
                <wp:extent cx="2133600" cy="6953250"/>
                <wp:effectExtent l="0" t="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6953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2F6F" w:rsidRDefault="009A2F6F" w:rsidP="009A2F6F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eastAsiaTheme="minorEastAsia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9A2F6F">
                              <w:rPr>
                                <w:rFonts w:eastAsiaTheme="minorEastAsia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«Труд в жизни ребёнка 6–7 лет: памятка для родителей».</w:t>
                            </w:r>
                          </w:p>
                          <w:p w:rsidR="009A2F6F" w:rsidRDefault="009A2F6F" w:rsidP="009A2F6F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eastAsiaTheme="minorEastAsia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:rsidR="009A2F6F" w:rsidRPr="009A2F6F" w:rsidRDefault="009A2F6F" w:rsidP="009A2F6F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 w:rsidRPr="009A2F6F">
                              <w:rPr>
                                <w:rFonts w:eastAsiaTheme="minorEastAsia"/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  <w:t>Литература • Музыка • Живопись • Мультфильмы</w:t>
                            </w:r>
                          </w:p>
                          <w:p w:rsidR="009A2F6F" w:rsidRPr="009A2F6F" w:rsidRDefault="009A2F6F" w:rsidP="009A2F6F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9A2F6F" w:rsidRPr="009A2F6F" w:rsidRDefault="00193888" w:rsidP="009A2F6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19388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715916D" wp14:editId="3178BA92">
                                  <wp:extent cx="1924050" cy="3305175"/>
                                  <wp:effectExtent l="0" t="0" r="0" b="9525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5320" cy="33073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33" style="position:absolute;margin-left:596.55pt;margin-top:-58.05pt;width:168pt;height:54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" fillcolor="white [3201]" strokecolor="#243f60 [1604]" strokeweight="2pt">
                <v:textbox>
                  <w:txbxContent>
                    <w:p w:rsidR="009A2F6F" w:rsidRDefault="009A2F6F" w:rsidP="009A2F6F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eastAsiaTheme="minorEastAsia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9A2F6F">
                        <w:rPr>
                          <w:rFonts w:eastAsiaTheme="minorEastAsia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«Труд в жизни ребёнка 6–7 лет: памятка для родителей».</w:t>
                      </w:r>
                    </w:p>
                    <w:p w:rsidR="009A2F6F" w:rsidRDefault="009A2F6F" w:rsidP="009A2F6F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eastAsiaTheme="minorEastAsia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  <w:p w:rsidR="009A2F6F" w:rsidRPr="009A2F6F" w:rsidRDefault="009A2F6F" w:rsidP="009A2F6F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 w:rsidRPr="009A2F6F">
                        <w:rPr>
                          <w:rFonts w:eastAsiaTheme="minorEastAsia"/>
                          <w:i/>
                          <w:iCs/>
                          <w:color w:val="000000" w:themeColor="text1"/>
                          <w:kern w:val="24"/>
                        </w:rPr>
                        <w:t>Литература • Музыка • Живопись • Мультфильмы</w:t>
                      </w:r>
                    </w:p>
                    <w:p w:rsidR="009A2F6F" w:rsidRPr="009A2F6F" w:rsidRDefault="009A2F6F" w:rsidP="009A2F6F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:rsidR="009A2F6F" w:rsidRPr="009A2F6F" w:rsidRDefault="00193888" w:rsidP="009A2F6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19388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715916D" wp14:editId="3178BA92">
                            <wp:extent cx="1924050" cy="3305175"/>
                            <wp:effectExtent l="0" t="0" r="0" b="9525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5320" cy="33073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bookmarkEnd w:id="0"/>
    </w:p>
    <w:sectPr w:rsidR="009A2F6F" w:rsidRPr="007A6591" w:rsidSect="007A659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21CF1"/>
    <w:multiLevelType w:val="hybridMultilevel"/>
    <w:tmpl w:val="DBA2806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EF5FE9"/>
    <w:multiLevelType w:val="hybridMultilevel"/>
    <w:tmpl w:val="87986B10"/>
    <w:lvl w:ilvl="0" w:tplc="E120250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C3C741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60C00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B36DAA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B1A2CB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829A8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A7044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A417C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12E1EE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8A0220"/>
    <w:multiLevelType w:val="hybridMultilevel"/>
    <w:tmpl w:val="89702392"/>
    <w:lvl w:ilvl="0" w:tplc="F09C417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8D47E8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326CC3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EA822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2CC375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18302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C9EF5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C68DB4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DFECB6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54F396D"/>
    <w:multiLevelType w:val="hybridMultilevel"/>
    <w:tmpl w:val="6FA45394"/>
    <w:lvl w:ilvl="0" w:tplc="BE76684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AC8D1F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BB0D73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CF00E0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EFE22B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A74C0D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DEEE62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33AC57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643F5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9256534"/>
    <w:multiLevelType w:val="hybridMultilevel"/>
    <w:tmpl w:val="AB7432C2"/>
    <w:lvl w:ilvl="0" w:tplc="9BBC20B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45EC74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84E139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A78761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3BEA25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25A3FA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EC2BE4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166E1A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16EB74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FD442B6"/>
    <w:multiLevelType w:val="hybridMultilevel"/>
    <w:tmpl w:val="FE5478AA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A0A161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6C0291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D18D2C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D7C7C9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FD4078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16DE0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FC4703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14887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2E7230C"/>
    <w:multiLevelType w:val="hybridMultilevel"/>
    <w:tmpl w:val="7FBA7E8E"/>
    <w:lvl w:ilvl="0" w:tplc="A2F4FC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870CB3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4DE9B5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14075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C8562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FA2CD9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8509B3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13E195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F0A14A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F30030B"/>
    <w:multiLevelType w:val="hybridMultilevel"/>
    <w:tmpl w:val="FD80AC82"/>
    <w:lvl w:ilvl="0" w:tplc="6BF2A7E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1A2F9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1BEF0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CDC694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1C6D5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140364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AA6CD6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FA0D1F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40A8C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4EA457C"/>
    <w:multiLevelType w:val="hybridMultilevel"/>
    <w:tmpl w:val="CC045FB8"/>
    <w:lvl w:ilvl="0" w:tplc="8140111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8B0B14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03A36E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B8C63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5C60A7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1F0615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F14E00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0D62C5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34A0BF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D757BF4"/>
    <w:multiLevelType w:val="hybridMultilevel"/>
    <w:tmpl w:val="3556A79C"/>
    <w:lvl w:ilvl="0" w:tplc="C044A73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9862FF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4B6793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8228A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03068A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010310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08045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506EFE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C42F3C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87B52EB"/>
    <w:multiLevelType w:val="hybridMultilevel"/>
    <w:tmpl w:val="96C46D0A"/>
    <w:lvl w:ilvl="0" w:tplc="B2BA25C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D1AECE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27A2CE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2E16F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70C31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3748F7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66831B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2985F4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9ACC23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3FA6F97"/>
    <w:multiLevelType w:val="hybridMultilevel"/>
    <w:tmpl w:val="75D03A2E"/>
    <w:lvl w:ilvl="0" w:tplc="7274713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F8FA3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56901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5DC6A2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DE6FF6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6AA0E6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2A0155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0469BC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172759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CA94BC3"/>
    <w:multiLevelType w:val="hybridMultilevel"/>
    <w:tmpl w:val="6C3A7A98"/>
    <w:lvl w:ilvl="0" w:tplc="B69C03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1C72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AC82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70DB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B2899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F67F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2C1B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5C73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3C1B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6CE73B97"/>
    <w:multiLevelType w:val="hybridMultilevel"/>
    <w:tmpl w:val="8F40076C"/>
    <w:lvl w:ilvl="0" w:tplc="166CB0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A0A161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6C0291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D18D2C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D7C7C9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FD4078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16DE0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FC4703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14887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E992853"/>
    <w:multiLevelType w:val="hybridMultilevel"/>
    <w:tmpl w:val="49E8CD5C"/>
    <w:lvl w:ilvl="0" w:tplc="D3806DF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DEC957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F1CEFC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A36076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0EC5AD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EBEC4A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D78244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40891B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B8C1DB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9BA1A6B"/>
    <w:multiLevelType w:val="hybridMultilevel"/>
    <w:tmpl w:val="4D6489AC"/>
    <w:lvl w:ilvl="0" w:tplc="ED3A529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EB065C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AAC636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BEF71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CC096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2E2C0F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F8F4E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85A4C5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F8ECA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DB428E4"/>
    <w:multiLevelType w:val="hybridMultilevel"/>
    <w:tmpl w:val="EC6A2EFC"/>
    <w:lvl w:ilvl="0" w:tplc="F500C62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4D2417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2EAA73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8349B6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C44A83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8D056A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BF6702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3853B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16ED44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"/>
  </w:num>
  <w:num w:numId="3">
    <w:abstractNumId w:val="10"/>
  </w:num>
  <w:num w:numId="4">
    <w:abstractNumId w:val="6"/>
  </w:num>
  <w:num w:numId="5">
    <w:abstractNumId w:val="7"/>
  </w:num>
  <w:num w:numId="6">
    <w:abstractNumId w:val="2"/>
  </w:num>
  <w:num w:numId="7">
    <w:abstractNumId w:val="14"/>
  </w:num>
  <w:num w:numId="8">
    <w:abstractNumId w:val="4"/>
  </w:num>
  <w:num w:numId="9">
    <w:abstractNumId w:val="16"/>
  </w:num>
  <w:num w:numId="10">
    <w:abstractNumId w:val="11"/>
  </w:num>
  <w:num w:numId="11">
    <w:abstractNumId w:val="8"/>
  </w:num>
  <w:num w:numId="12">
    <w:abstractNumId w:val="3"/>
  </w:num>
  <w:num w:numId="13">
    <w:abstractNumId w:val="9"/>
  </w:num>
  <w:num w:numId="14">
    <w:abstractNumId w:val="13"/>
  </w:num>
  <w:num w:numId="15">
    <w:abstractNumId w:val="5"/>
  </w:num>
  <w:num w:numId="16">
    <w:abstractNumId w:val="12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7AF"/>
    <w:rsid w:val="00123BA2"/>
    <w:rsid w:val="00193888"/>
    <w:rsid w:val="00334393"/>
    <w:rsid w:val="003F37AF"/>
    <w:rsid w:val="00464145"/>
    <w:rsid w:val="007A6591"/>
    <w:rsid w:val="009A2F6F"/>
    <w:rsid w:val="00A53E52"/>
    <w:rsid w:val="00B063CA"/>
    <w:rsid w:val="00B45752"/>
    <w:rsid w:val="00CF2B1D"/>
    <w:rsid w:val="00D92605"/>
    <w:rsid w:val="00E50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A2F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A2F6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93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38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A2F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A2F6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93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38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6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742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63929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84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573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956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62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29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56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5547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696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6565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56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4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6810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259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7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839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66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71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931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0294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75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21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19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6273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679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433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965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935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434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1418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58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67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491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31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8738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073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897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6618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940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51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206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3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048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0458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02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387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2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3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5059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468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4299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8992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423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56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wmf"/><Relationship Id="rId3" Type="http://schemas.openxmlformats.org/officeDocument/2006/relationships/styles" Target="style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0.wmf"/><Relationship Id="rId4" Type="http://schemas.microsoft.com/office/2007/relationships/stylesWithEffects" Target="stylesWithEffects.xml"/><Relationship Id="rId9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1A03240B-919C-4474-B46B-D34781DE7A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25</cp:revision>
  <dcterms:created xsi:type="dcterms:W3CDTF">2026-05-10T11:29:00Z</dcterms:created>
  <dcterms:modified xsi:type="dcterms:W3CDTF">2026-05-17T07:12:00Z</dcterms:modified>
</cp:coreProperties>
</file>