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Pr="008344F0" w:rsidRDefault="004856BC" w:rsidP="004856BC">
      <w:pPr>
        <w:pStyle w:val="1"/>
        <w:jc w:val="center"/>
        <w:rPr>
          <w:color w:val="auto"/>
          <w:sz w:val="24"/>
          <w:szCs w:val="24"/>
        </w:rPr>
      </w:pPr>
      <w:r w:rsidRPr="004856BC">
        <w:rPr>
          <w:rFonts w:ascii="Times New Roman" w:hAnsi="Times New Roman" w:cs="Times New Roman"/>
          <w:color w:val="auto"/>
          <w:sz w:val="56"/>
          <w:szCs w:val="56"/>
        </w:rPr>
        <w:t>Примерные игры в ад</w:t>
      </w:r>
      <w:r w:rsidR="00302D12">
        <w:rPr>
          <w:rFonts w:ascii="Times New Roman" w:hAnsi="Times New Roman" w:cs="Times New Roman"/>
          <w:color w:val="auto"/>
          <w:sz w:val="56"/>
          <w:szCs w:val="56"/>
        </w:rPr>
        <w:t xml:space="preserve">аптационный период с детьми от года </w:t>
      </w:r>
      <w:r w:rsidRPr="004856BC">
        <w:rPr>
          <w:rFonts w:ascii="Times New Roman" w:hAnsi="Times New Roman" w:cs="Times New Roman"/>
          <w:color w:val="auto"/>
          <w:sz w:val="56"/>
          <w:szCs w:val="56"/>
        </w:rPr>
        <w:t xml:space="preserve"> –</w:t>
      </w:r>
      <w:r w:rsidR="00A94428">
        <w:rPr>
          <w:rFonts w:ascii="Times New Roman" w:hAnsi="Times New Roman" w:cs="Times New Roman"/>
          <w:color w:val="auto"/>
          <w:sz w:val="56"/>
          <w:szCs w:val="56"/>
        </w:rPr>
        <w:t xml:space="preserve"> </w:t>
      </w:r>
      <w:bookmarkStart w:id="0" w:name="_GoBack"/>
      <w:bookmarkEnd w:id="0"/>
      <w:r w:rsidR="00A94428">
        <w:rPr>
          <w:rFonts w:ascii="Times New Roman" w:hAnsi="Times New Roman" w:cs="Times New Roman"/>
          <w:color w:val="auto"/>
          <w:sz w:val="56"/>
          <w:szCs w:val="56"/>
        </w:rPr>
        <w:t>дву</w:t>
      </w:r>
      <w:r w:rsidRPr="004856BC">
        <w:rPr>
          <w:rFonts w:ascii="Times New Roman" w:hAnsi="Times New Roman" w:cs="Times New Roman"/>
          <w:color w:val="auto"/>
          <w:sz w:val="56"/>
          <w:szCs w:val="56"/>
        </w:rPr>
        <w:t>х лет</w:t>
      </w:r>
      <w:r w:rsidRPr="008344F0">
        <w:rPr>
          <w:color w:val="auto"/>
          <w:sz w:val="24"/>
          <w:szCs w:val="24"/>
        </w:rPr>
        <w:t>.</w:t>
      </w: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autoSpaceDE w:val="0"/>
        <w:autoSpaceDN w:val="0"/>
        <w:adjustRightInd w:val="0"/>
        <w:jc w:val="both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:rsidR="004856BC" w:rsidRDefault="004856BC" w:rsidP="008344F0">
      <w:pPr>
        <w:autoSpaceDE w:val="0"/>
        <w:autoSpaceDN w:val="0"/>
        <w:adjustRightInd w:val="0"/>
        <w:jc w:val="both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iCs/>
          <w:color w:val="000000"/>
          <w:sz w:val="24"/>
          <w:szCs w:val="24"/>
        </w:rPr>
      </w:pPr>
      <w:r w:rsidRPr="008344F0">
        <w:rPr>
          <w:b/>
          <w:bCs/>
          <w:iCs/>
          <w:color w:val="000000"/>
          <w:sz w:val="24"/>
          <w:szCs w:val="24"/>
        </w:rPr>
        <w:lastRenderedPageBreak/>
        <w:t>Игры для налаживания контакта с ребенком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Дай ручку!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подходит к ребенку и протягивает ему руку.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Давай здороваться. Дай ручку!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Чтобы не испугать малыша, не следует проявлять излишнюю напористость: не подходите слишком близко, слова обращения к ребенку произносите негромким, спокойным голосом. Чтобы общение было корректным, присядьте на корточки или детский стульчик — лучше, чтобы взрослый и ребенок находились на одном уровне, могли смотреть в лицо друг другу.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Привет! Пока!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подходит к ребенку и машет рукой, здороваясь.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Привет! Привет!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Затем предлагает ребенку ответить на приветствие.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Давай здороваться. Помаши ручкой! Привет!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При прощании игра повторяется — педагог машет рукой.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—Пока! Пока!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Затем предлагает малышу попрощаться.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Помаши ручкой на прощание. Пока!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Этот ритуал встречи-прощания следует повторять регулярно в начале и в конце занятия. Постепенно ребенок станет проявлять больше инициативы, научится приветствовать педагога при встрече и прощании самостоятельно. Эта игра полезна тем, что учит правилам поведения между людьми.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Хлопаем в ладоши!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хлопает в ладоши со словами: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Хлопну я в ладоши, буду я хороший, Хлопнем мы в ладоши, будем мы хорошие!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предлагает малышу похлопать в ладоши вместе с ним: </w:t>
      </w:r>
      <w:proofErr w:type="gramStart"/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</w:t>
      </w:r>
      <w:proofErr w:type="gramEnd"/>
      <w:r w:rsidRPr="008344F0">
        <w:rPr>
          <w:i/>
          <w:iCs/>
          <w:color w:val="000000"/>
          <w:sz w:val="24"/>
          <w:szCs w:val="24"/>
        </w:rPr>
        <w:t>авай похлопаем в ладоши вместе.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Если малыш не повторяет действия педагога, а только смотрит, можно попробовать взять его ладони в свои </w:t>
      </w:r>
      <w:r w:rsidRPr="008344F0">
        <w:rPr>
          <w:b/>
          <w:bCs/>
          <w:color w:val="000000"/>
          <w:sz w:val="24"/>
          <w:szCs w:val="24"/>
        </w:rPr>
        <w:t xml:space="preserve">и </w:t>
      </w:r>
      <w:r w:rsidRPr="008344F0">
        <w:rPr>
          <w:color w:val="000000"/>
          <w:sz w:val="24"/>
          <w:szCs w:val="24"/>
        </w:rPr>
        <w:t xml:space="preserve">совершить хлопки ими. Но если ребенок сопротивляется, не следует настаивать, возможно, в следующий раз он проявит больше инициативы.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Ку-ку!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контакта; развитие внимания. </w:t>
      </w:r>
      <w:proofErr w:type="gramStart"/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>кукла Петрушка {в ступке).</w:t>
      </w:r>
      <w:proofErr w:type="gramEnd"/>
      <w:r w:rsidRPr="008344F0">
        <w:rPr>
          <w:color w:val="000000"/>
          <w:sz w:val="24"/>
          <w:szCs w:val="24"/>
        </w:rPr>
        <w:t xml:space="preserve"> </w:t>
      </w: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малышу игрушку (Петрушка спрятался).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Ой! Кто это там прячется? Кто там? </w:t>
      </w:r>
    </w:p>
    <w:p w:rsidR="009E3F62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Петрушка показывается со словами: </w:t>
      </w:r>
      <w:proofErr w:type="gramStart"/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К</w:t>
      </w:r>
      <w:proofErr w:type="gramEnd"/>
      <w:r w:rsidRPr="008344F0">
        <w:rPr>
          <w:i/>
          <w:iCs/>
          <w:color w:val="000000"/>
          <w:sz w:val="24"/>
          <w:szCs w:val="24"/>
        </w:rPr>
        <w:t>у-ку! Это я, Петрушка! Привет!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Петрушка кланяется, вертится в разные стороны, затем снова прячется. Игру можно повторить несколько раз.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Лови мячик!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>контакта; развитие движений.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 xml:space="preserve">небольшой резиновый мячик или пластмассовый шарик.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Ход игры: Педагог берет в руки мячик, предлагает ребенку поиграть с ним. Лучше организовать игру на полу: педагог и ребенок сидят напротив друг друга, широко расставив ноги, чтобы мячик не укатился мимо.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__</w:t>
      </w:r>
      <w:r w:rsidRPr="008344F0">
        <w:rPr>
          <w:i/>
          <w:iCs/>
          <w:color w:val="000000"/>
          <w:sz w:val="24"/>
          <w:szCs w:val="24"/>
        </w:rPr>
        <w:t>Давай поиграем в мячик. Лови мячик!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lastRenderedPageBreak/>
        <w:t>Педагог катит мячик по направлению к малышу. Затем побуждает его катить мячик в обратном направлении, ловит мяч, эмоционально комментирует ход игры.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Кати мячик! </w:t>
      </w:r>
      <w:proofErr w:type="spellStart"/>
      <w:r w:rsidRPr="008344F0">
        <w:rPr>
          <w:i/>
          <w:iCs/>
          <w:color w:val="000000"/>
          <w:sz w:val="24"/>
          <w:szCs w:val="24"/>
        </w:rPr>
        <w:t>On</w:t>
      </w:r>
      <w:proofErr w:type="spellEnd"/>
      <w:r w:rsidRPr="008344F0">
        <w:rPr>
          <w:i/>
          <w:iCs/>
          <w:color w:val="000000"/>
          <w:sz w:val="24"/>
          <w:szCs w:val="24"/>
        </w:rPr>
        <w:t>! Поймала мячик!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Игра проводится в течение некоторого времени, прекратить игру следует при первом признаке усталости или потере интереса со стороны ребенка.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Петрушка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>кукла Петрушка (би-ба-</w:t>
      </w:r>
      <w:proofErr w:type="spellStart"/>
      <w:r w:rsidRPr="008344F0">
        <w:rPr>
          <w:color w:val="000000"/>
          <w:sz w:val="24"/>
          <w:szCs w:val="24"/>
        </w:rPr>
        <w:t>бо</w:t>
      </w:r>
      <w:proofErr w:type="spellEnd"/>
      <w:r w:rsidRPr="008344F0">
        <w:rPr>
          <w:color w:val="000000"/>
          <w:sz w:val="24"/>
          <w:szCs w:val="24"/>
        </w:rPr>
        <w:t xml:space="preserve">).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Незаметно для ребенка педагог надевает на руку игрушку, затем начинает игру. Петрушка подходит к малышу, кланяется.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Я Петрушка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веселая игрушка! Привет-привет!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Петрушка предлагает малышу поздороваться, берет его руку в </w:t>
      </w:r>
      <w:proofErr w:type="gramStart"/>
      <w:r w:rsidRPr="008344F0">
        <w:rPr>
          <w:color w:val="000000"/>
          <w:sz w:val="24"/>
          <w:szCs w:val="24"/>
        </w:rPr>
        <w:t>свои</w:t>
      </w:r>
      <w:proofErr w:type="gramEnd"/>
      <w:r w:rsidRPr="008344F0">
        <w:rPr>
          <w:color w:val="000000"/>
          <w:sz w:val="24"/>
          <w:szCs w:val="24"/>
        </w:rPr>
        <w:t>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Давай здороваться! Дай ручку!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После этого Петрушка выполняет различные действия: хлопает в ладоши, танцует и поет, предлагая ребенку повторить эти действия.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Давай хлопать в ладошки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хлоп-хлоп-хлоп! А сейчас я песенку спою: ля-ля-ля! Ля-ля-ля!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Петрушка прячется и появляется вновь. Игра заканчивается тем, что игрушка прощается и уходит. </w:t>
      </w:r>
    </w:p>
    <w:p w:rsidR="008344F0" w:rsidRPr="000D0A52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 </w:t>
      </w:r>
      <w:r w:rsidRPr="008344F0">
        <w:rPr>
          <w:b/>
          <w:bCs/>
          <w:color w:val="000000"/>
          <w:sz w:val="24"/>
          <w:szCs w:val="24"/>
        </w:rPr>
        <w:t>Котёнок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Оборудование: мягкая игрушка котёнок.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ребенку игрушечного котёнка и предлагает погладить его.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Смотри, какой к нам</w:t>
      </w:r>
      <w:proofErr w:type="gramStart"/>
      <w:r w:rsidRPr="008344F0">
        <w:rPr>
          <w:i/>
          <w:iCs/>
          <w:color w:val="000000"/>
          <w:sz w:val="24"/>
          <w:szCs w:val="24"/>
        </w:rPr>
        <w:t>.</w:t>
      </w:r>
      <w:proofErr w:type="gramEnd"/>
      <w:r w:rsidRPr="008344F0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8344F0">
        <w:rPr>
          <w:i/>
          <w:iCs/>
          <w:color w:val="000000"/>
          <w:sz w:val="24"/>
          <w:szCs w:val="24"/>
        </w:rPr>
        <w:t>п</w:t>
      </w:r>
      <w:proofErr w:type="gramEnd"/>
      <w:r w:rsidRPr="008344F0">
        <w:rPr>
          <w:i/>
          <w:iCs/>
          <w:color w:val="000000"/>
          <w:sz w:val="24"/>
          <w:szCs w:val="24"/>
        </w:rPr>
        <w:t xml:space="preserve">ришёл котёнок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маленький, пушистый. Давай погладим котёнка</w:t>
      </w: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вот так.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Действие сопровождается стихотворением: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Киса, кисонька, кису ля! </w:t>
      </w:r>
      <w:r w:rsidRPr="008344F0">
        <w:rPr>
          <w:color w:val="000000"/>
          <w:sz w:val="24"/>
          <w:szCs w:val="24"/>
        </w:rPr>
        <w:t xml:space="preserve">—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Позвала котёнка Юля.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Не спеши домой, постой! </w:t>
      </w:r>
      <w:r w:rsidRPr="008344F0">
        <w:rPr>
          <w:color w:val="000000"/>
          <w:sz w:val="24"/>
          <w:szCs w:val="24"/>
        </w:rPr>
        <w:t xml:space="preserve">—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И погладила рукой.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Можно продолжить игру с котёнком: напоить его молочком, показать, как котёнок умеет прыгать, махать хвостиком.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Шарик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>маленький пластмассовый шарик (который может поместиться в зажатой ладони).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ребенку шарик и предлагает поиграть.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Смотри, какой красивый шарик. Давай поиграем: я шарик буду прятать, а ты угадывай, в какой он руке.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После этого педагог убирает руки за спину и прячет шарик в кулак. Затем выставляет обе руки, зажатые в кулаки, вперед и предлагает ребенку угадать и показать, в какой руке находится шарик. После чего переворачивает руку и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раскрывает ладонь.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В </w:t>
      </w:r>
      <w:r w:rsidRPr="008344F0">
        <w:rPr>
          <w:i/>
          <w:iCs/>
          <w:color w:val="000000"/>
          <w:sz w:val="24"/>
          <w:szCs w:val="24"/>
        </w:rPr>
        <w:t xml:space="preserve">какой руке шарик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угадай! Правильно угадал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вот он, шарик, смотри! Давай спрячем шарик еще раз!</w:t>
      </w:r>
      <w:r w:rsidRPr="008344F0">
        <w:rPr>
          <w:color w:val="000000"/>
          <w:sz w:val="24"/>
          <w:szCs w:val="24"/>
        </w:rPr>
        <w:t xml:space="preserve">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Детям нравится эта игра, поэтому, скорее всего, игровое действие придется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повторить многократно.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Солнечный зайчик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Оборудование: маленькое зеркальце в оправе (без острых краев).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Зеркало следует подготовить заранее. Выбрав момент, когда солнце заглядывает в окно, педагог берет зеркало и ловит солнечный луч. При этом посредством комментария обращает внимание малыша на то, как солнечный «зайчик» прыгает по стене, по потолку, со стены на диван и т.д.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lastRenderedPageBreak/>
        <w:t>—</w:t>
      </w:r>
      <w:r w:rsidRPr="008344F0">
        <w:rPr>
          <w:i/>
          <w:iCs/>
          <w:color w:val="000000"/>
          <w:sz w:val="24"/>
          <w:szCs w:val="24"/>
        </w:rPr>
        <w:t xml:space="preserve">Посмотри, на стене солнечный зайчик! Как он прыгает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прыг-скок!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Можно предложить ребенку дотронуться до светового пятна. Затем медленно отодвигать луч, предлагая ребенку поймать солнечного зайчика.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Потрогай зайчика</w:t>
      </w: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вот так. Ой! Смотри: солнечный зайчик убегает </w:t>
      </w:r>
      <w:r w:rsidRPr="008344F0">
        <w:rPr>
          <w:color w:val="000000"/>
          <w:sz w:val="24"/>
          <w:szCs w:val="24"/>
        </w:rPr>
        <w:t xml:space="preserve">— поймай </w:t>
      </w:r>
      <w:r w:rsidRPr="008344F0">
        <w:rPr>
          <w:i/>
          <w:iCs/>
          <w:color w:val="000000"/>
          <w:sz w:val="24"/>
          <w:szCs w:val="24"/>
        </w:rPr>
        <w:t>зайчика! Какой шустрый зайчик, как далеко прыгает. А теперь он на</w:t>
      </w:r>
      <w:r>
        <w:rPr>
          <w:i/>
          <w:iCs/>
          <w:color w:val="000000"/>
          <w:sz w:val="24"/>
          <w:szCs w:val="24"/>
        </w:rPr>
        <w:t xml:space="preserve"> </w:t>
      </w:r>
      <w:r w:rsidRPr="008344F0">
        <w:rPr>
          <w:i/>
          <w:iCs/>
          <w:color w:val="000000"/>
          <w:sz w:val="24"/>
          <w:szCs w:val="24"/>
        </w:rPr>
        <w:t xml:space="preserve">потолке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не достать!</w:t>
      </w:r>
      <w:r w:rsidRPr="008344F0">
        <w:rPr>
          <w:color w:val="000000"/>
          <w:sz w:val="24"/>
          <w:szCs w:val="24"/>
        </w:rPr>
        <w:t xml:space="preserve">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Если ребенку понравилась игра, можно предложить ему поменяться ролями </w:t>
      </w:r>
      <w:proofErr w:type="gramStart"/>
      <w:r w:rsidRPr="008344F0">
        <w:rPr>
          <w:color w:val="000000"/>
          <w:sz w:val="24"/>
          <w:szCs w:val="24"/>
        </w:rPr>
        <w:t>—д</w:t>
      </w:r>
      <w:proofErr w:type="gramEnd"/>
      <w:r w:rsidRPr="008344F0">
        <w:rPr>
          <w:color w:val="000000"/>
          <w:sz w:val="24"/>
          <w:szCs w:val="24"/>
        </w:rPr>
        <w:t>айте ему зеркало, покажите, как поймать луч, как управлять движениями «зайчика».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Во время игры не забывайте комментировать все действия.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Платочек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Оборудование: большой яркий шелковый платок (желательно, чтобы платок не электризовался).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Перед началом игры приготовьте платок: желательно, чтобы он был приятным на ощупь, красивой расцветки. Допустимо сначала пользоваться полупрозрачным платком (в этом случае ребенок может наблюдать из-под него за тем, что происходит вокруг и не испугается внезапной темноты и потери видимости). В дальнейшем можно использовать непрозрачные платки. Удобно играть в эту игру, расположившись на диване или сидя на ковре. Предложите малышу поиграть с платком. Наденьте платок себе на голову со словами: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Сейчас я спрячусь. Ну-ка, найди меня!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Ребенок с удовольствием стянет платок у вас с головы. После этого предложите спрятаться малышу — накиньте платок ему на голову.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—Где </w:t>
      </w:r>
      <w:r w:rsidRPr="008344F0">
        <w:rPr>
          <w:i/>
          <w:iCs/>
          <w:color w:val="000000"/>
          <w:sz w:val="24"/>
          <w:szCs w:val="24"/>
        </w:rPr>
        <w:t xml:space="preserve">же наш Ваня? Ваня, ты </w:t>
      </w:r>
      <w:proofErr w:type="spellStart"/>
      <w:r w:rsidRPr="008344F0">
        <w:rPr>
          <w:i/>
          <w:iCs/>
          <w:color w:val="000000"/>
          <w:sz w:val="24"/>
          <w:szCs w:val="24"/>
        </w:rPr>
        <w:t>где</w:t>
      </w:r>
      <w:proofErr w:type="gramStart"/>
      <w:r w:rsidRPr="008344F0">
        <w:rPr>
          <w:i/>
          <w:iCs/>
          <w:color w:val="000000"/>
          <w:sz w:val="24"/>
          <w:szCs w:val="24"/>
        </w:rPr>
        <w:t>?А</w:t>
      </w:r>
      <w:proofErr w:type="gramEnd"/>
      <w:r w:rsidRPr="008344F0">
        <w:rPr>
          <w:i/>
          <w:iCs/>
          <w:color w:val="000000"/>
          <w:sz w:val="24"/>
          <w:szCs w:val="24"/>
        </w:rPr>
        <w:t>у</w:t>
      </w:r>
      <w:proofErr w:type="spellEnd"/>
      <w:r w:rsidRPr="008344F0">
        <w:rPr>
          <w:i/>
          <w:iCs/>
          <w:color w:val="000000"/>
          <w:sz w:val="24"/>
          <w:szCs w:val="24"/>
        </w:rPr>
        <w:t>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После этих слов стяните платок с головы ребенка, приобнимите его, порадуйтесь вместе с ним встрече. Игру можно повторять многократно.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Хлопушки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свои ладони и предлагает ребенку похлопать по ним.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Детка хлопать так умеет,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Своих ручек не жалеет.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Вот так, вот так-так,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Своих ручек не жалеет!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Коготки-царапки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контакта; обучение чередованию движений рук в соответствии с речевой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инструкцией.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Сначала педагог читает стихотворение и изображает котенка.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Произнося первые две строчки стихотворения, поглаживает одной рукой другую.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У белого котенка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Мягкие лапки.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На третьей и четвертой строчках то сжимает, то разжимает пальцы — котенок «выпускает» коготки-царапки.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Но на каждой лапке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Коготки-царапки!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Затем предлагает ребенку изобразить котенка. После того, как ребенок научится изображать котенка, можно предложить игру в паре: педагог сначала гладит руку ребенка, затем делает вид, что хочет поцарапать ее «коготками» (в этот момент ребенок может быстро убирать руки). Затем педагог и ребенок меняются ролями: ребенок сначала гладит руку педагога, затем «выпускает коготки» и пытается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легонько царапнуть. </w:t>
      </w:r>
    </w:p>
    <w:p w:rsidR="008344F0" w:rsidRPr="000D0A52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 </w:t>
      </w:r>
      <w:r w:rsidRPr="008344F0">
        <w:rPr>
          <w:b/>
          <w:bCs/>
          <w:color w:val="000000"/>
          <w:sz w:val="24"/>
          <w:szCs w:val="24"/>
        </w:rPr>
        <w:t>Киса, Киса! Брысь!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контакта; обучение умению переключаться с одно! игрового действия на другое.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lastRenderedPageBreak/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предлагает ребенку поиграть в кошечку. Для этого взрослый объясняет и показывает, как гладят кошечку, со словами </w:t>
      </w:r>
      <w:r w:rsidRPr="008344F0">
        <w:rPr>
          <w:i/>
          <w:iCs/>
          <w:color w:val="000000"/>
          <w:sz w:val="24"/>
          <w:szCs w:val="24"/>
        </w:rPr>
        <w:t xml:space="preserve">«Киса, киса!», </w:t>
      </w:r>
      <w:r w:rsidRPr="008344F0">
        <w:rPr>
          <w:color w:val="000000"/>
          <w:sz w:val="24"/>
          <w:szCs w:val="24"/>
        </w:rPr>
        <w:t xml:space="preserve">как прогоняют кошку, со словом </w:t>
      </w:r>
      <w:r w:rsidRPr="008344F0">
        <w:rPr>
          <w:i/>
          <w:iCs/>
          <w:color w:val="000000"/>
          <w:sz w:val="24"/>
          <w:szCs w:val="24"/>
        </w:rPr>
        <w:t xml:space="preserve">«Брысь!». </w:t>
      </w:r>
      <w:r w:rsidRPr="008344F0">
        <w:rPr>
          <w:color w:val="000000"/>
          <w:sz w:val="24"/>
          <w:szCs w:val="24"/>
        </w:rPr>
        <w:t xml:space="preserve">При этом сначала взрослый ласково поглаживает вытянутые вперед ладошки ребенка, а затем пытается их легонько ударить — при этом малыш должен быстро спрятать руки за спину.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Давай поиграем в кошечку! Когда кошечку гладят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«Киса! Киса!»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держи ладошки. А когда говорят «Брысь!»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быстро спрячь ладошки за спину. Вот </w:t>
      </w:r>
      <w:proofErr w:type="spellStart"/>
      <w:r w:rsidRPr="008344F0">
        <w:rPr>
          <w:i/>
          <w:iCs/>
          <w:color w:val="000000"/>
          <w:sz w:val="24"/>
          <w:szCs w:val="24"/>
        </w:rPr>
        <w:t>так</w:t>
      </w:r>
      <w:proofErr w:type="gramStart"/>
      <w:r w:rsidRPr="008344F0">
        <w:rPr>
          <w:i/>
          <w:iCs/>
          <w:color w:val="000000"/>
          <w:sz w:val="24"/>
          <w:szCs w:val="24"/>
        </w:rPr>
        <w:t>.К</w:t>
      </w:r>
      <w:proofErr w:type="gramEnd"/>
      <w:r w:rsidRPr="008344F0">
        <w:rPr>
          <w:i/>
          <w:iCs/>
          <w:color w:val="000000"/>
          <w:sz w:val="24"/>
          <w:szCs w:val="24"/>
        </w:rPr>
        <w:t>иса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, киса! </w:t>
      </w:r>
      <w:proofErr w:type="spellStart"/>
      <w:r w:rsidRPr="008344F0">
        <w:rPr>
          <w:i/>
          <w:iCs/>
          <w:color w:val="000000"/>
          <w:sz w:val="24"/>
          <w:szCs w:val="24"/>
        </w:rPr>
        <w:t>Брысъ</w:t>
      </w:r>
      <w:proofErr w:type="spellEnd"/>
      <w:r w:rsidRPr="008344F0">
        <w:rPr>
          <w:i/>
          <w:iCs/>
          <w:color w:val="000000"/>
          <w:sz w:val="24"/>
          <w:szCs w:val="24"/>
        </w:rPr>
        <w:t>!</w:t>
      </w:r>
      <w:r w:rsidRPr="008344F0">
        <w:rPr>
          <w:color w:val="000000"/>
          <w:sz w:val="24"/>
          <w:szCs w:val="24"/>
        </w:rPr>
        <w:t xml:space="preserve">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Многие дети не сразу включаются в эту игру, так как она требует более активного участия, содержит элемент риска. Возможно, при первом знакомстве с этой игрой придется пригласить к участию кого-нибудь из близких ребенку взрослых, которому малыш доверяет. Или для начала просто показать, как можно играть, задействовав другого участника — ребенка или взрослого, чтобы малыш получил возможность понаблюдать за игрой со стороны. Когда ребенок научится играть в эту игру, можно предложить поменяться ролями. При этом</w:t>
      </w:r>
      <w:proofErr w:type="gramStart"/>
      <w:r w:rsidRPr="008344F0">
        <w:rPr>
          <w:color w:val="000000"/>
          <w:sz w:val="24"/>
          <w:szCs w:val="24"/>
        </w:rPr>
        <w:t>,</w:t>
      </w:r>
      <w:proofErr w:type="gramEnd"/>
      <w:r w:rsidRPr="008344F0">
        <w:rPr>
          <w:color w:val="000000"/>
          <w:sz w:val="24"/>
          <w:szCs w:val="24"/>
        </w:rPr>
        <w:t xml:space="preserve"> если ребенок еще не пользуется активной речью, взрослый может комментировать ход игры, даже в том случае, когда ребенку достается активная роль.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proofErr w:type="spellStart"/>
      <w:r w:rsidRPr="008344F0">
        <w:rPr>
          <w:b/>
          <w:bCs/>
          <w:color w:val="000000"/>
          <w:sz w:val="24"/>
          <w:szCs w:val="24"/>
        </w:rPr>
        <w:t>Тритатушки</w:t>
      </w:r>
      <w:proofErr w:type="spellEnd"/>
      <w:r w:rsidRPr="008344F0">
        <w:rPr>
          <w:b/>
          <w:bCs/>
          <w:color w:val="000000"/>
          <w:sz w:val="24"/>
          <w:szCs w:val="24"/>
        </w:rPr>
        <w:t xml:space="preserve"> — три-та-та!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Взрослый усаживает ребенка на колени, лицом к себе, держит ребенка за пояс. Затем совершает ритмичные телесные потряхивания (влево-вправо, вверх-вниз), сопровождая движения многократным проговариванием слов: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proofErr w:type="spellStart"/>
      <w:r w:rsidRPr="008344F0">
        <w:rPr>
          <w:i/>
          <w:iCs/>
          <w:color w:val="000000"/>
          <w:sz w:val="24"/>
          <w:szCs w:val="24"/>
        </w:rPr>
        <w:t>Тритатушки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три-та-та! </w:t>
      </w:r>
      <w:proofErr w:type="spellStart"/>
      <w:r w:rsidRPr="008344F0">
        <w:rPr>
          <w:i/>
          <w:iCs/>
          <w:color w:val="000000"/>
          <w:sz w:val="24"/>
          <w:szCs w:val="24"/>
        </w:rPr>
        <w:t>Тритатушки</w:t>
      </w:r>
      <w:proofErr w:type="spellEnd"/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три-та-та!</w:t>
      </w:r>
      <w:r w:rsidRPr="008344F0">
        <w:rPr>
          <w:color w:val="000000"/>
          <w:sz w:val="24"/>
          <w:szCs w:val="24"/>
        </w:rPr>
        <w:t xml:space="preserve">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По ровненькой дорожке!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усаживает ребенка к себе на колени, затем начинает ритмично подбрасывать его, сопровождая движения </w:t>
      </w:r>
      <w:proofErr w:type="spellStart"/>
      <w:r w:rsidRPr="008344F0">
        <w:rPr>
          <w:color w:val="000000"/>
          <w:sz w:val="24"/>
          <w:szCs w:val="24"/>
        </w:rPr>
        <w:t>потешкой</w:t>
      </w:r>
      <w:proofErr w:type="spellEnd"/>
      <w:r w:rsidRPr="008344F0">
        <w:rPr>
          <w:color w:val="000000"/>
          <w:sz w:val="24"/>
          <w:szCs w:val="24"/>
        </w:rPr>
        <w:t xml:space="preserve">. В конце игры педагог делает вид, что роняет ребенка.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ровненькой дорожке,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ровненькой дорожке,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кочкам, по кочкам,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ухабам, по ухабам,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Прямо в яму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Бух!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Тушки-</w:t>
      </w:r>
      <w:proofErr w:type="spellStart"/>
      <w:r w:rsidRPr="008344F0">
        <w:rPr>
          <w:b/>
          <w:bCs/>
          <w:color w:val="000000"/>
          <w:sz w:val="24"/>
          <w:szCs w:val="24"/>
        </w:rPr>
        <w:t>тутушки</w:t>
      </w:r>
      <w:proofErr w:type="spellEnd"/>
      <w:r w:rsidRPr="008344F0">
        <w:rPr>
          <w:b/>
          <w:bCs/>
          <w:color w:val="000000"/>
          <w:sz w:val="24"/>
          <w:szCs w:val="24"/>
        </w:rPr>
        <w:t>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усаживает ребенка к себе на колени, затем начинает ритмично подбрасывать ребенка вверх, сопровождая движения </w:t>
      </w:r>
      <w:proofErr w:type="spellStart"/>
      <w:r w:rsidRPr="008344F0">
        <w:rPr>
          <w:color w:val="000000"/>
          <w:sz w:val="24"/>
          <w:szCs w:val="24"/>
        </w:rPr>
        <w:t>потешкой</w:t>
      </w:r>
      <w:proofErr w:type="spellEnd"/>
      <w:r w:rsidRPr="008344F0">
        <w:rPr>
          <w:color w:val="000000"/>
          <w:sz w:val="24"/>
          <w:szCs w:val="24"/>
        </w:rPr>
        <w:t xml:space="preserve">. В конце игры педагог делает вид, что роняет ребенка.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Тушки-</w:t>
      </w:r>
      <w:proofErr w:type="spellStart"/>
      <w:r w:rsidRPr="008344F0">
        <w:rPr>
          <w:i/>
          <w:iCs/>
          <w:color w:val="000000"/>
          <w:sz w:val="24"/>
          <w:szCs w:val="24"/>
        </w:rPr>
        <w:t>тутушки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!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Сели на подушки.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Пришли подружки,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Столкнули с подушки </w:t>
      </w:r>
      <w:r w:rsidRPr="008344F0">
        <w:rPr>
          <w:color w:val="000000"/>
          <w:sz w:val="24"/>
          <w:szCs w:val="24"/>
        </w:rPr>
        <w:t xml:space="preserve">—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Бух!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Качели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предлагает ребенку поиграть в качели.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- </w:t>
      </w:r>
      <w:r w:rsidRPr="008344F0">
        <w:rPr>
          <w:i/>
          <w:iCs/>
          <w:color w:val="000000"/>
          <w:sz w:val="24"/>
          <w:szCs w:val="24"/>
        </w:rPr>
        <w:t xml:space="preserve">Ты любишь качаться на качелях? Давай поиграем в качели! </w:t>
      </w:r>
      <w:r w:rsidRPr="008344F0">
        <w:rPr>
          <w:color w:val="000000"/>
          <w:sz w:val="24"/>
          <w:szCs w:val="24"/>
        </w:rPr>
        <w:t xml:space="preserve">Педагог садится на диван или удобный стул, усаживает ребенка к себе на колени, лицом к лицу. Затем берет руки ребенка в свои и расставляет их в стороны, после чего имитирует ритмичные движения качелей — покачивается из стороны в сторону, увлекая за собой ребенка.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Качели качаются: </w:t>
      </w:r>
      <w:proofErr w:type="spellStart"/>
      <w:r w:rsidRPr="008344F0">
        <w:rPr>
          <w:i/>
          <w:iCs/>
          <w:color w:val="000000"/>
          <w:sz w:val="24"/>
          <w:szCs w:val="24"/>
        </w:rPr>
        <w:t>кач-кач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! </w:t>
      </w:r>
      <w:proofErr w:type="spellStart"/>
      <w:r w:rsidRPr="008344F0">
        <w:rPr>
          <w:i/>
          <w:iCs/>
          <w:color w:val="000000"/>
          <w:sz w:val="24"/>
          <w:szCs w:val="24"/>
        </w:rPr>
        <w:t>Кач-кач</w:t>
      </w:r>
      <w:proofErr w:type="spellEnd"/>
      <w:r w:rsidRPr="008344F0">
        <w:rPr>
          <w:i/>
          <w:iCs/>
          <w:color w:val="000000"/>
          <w:sz w:val="24"/>
          <w:szCs w:val="24"/>
        </w:rPr>
        <w:t>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Играть можно и стоя. Взрослый и ребенок становятся напротив друг друга,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lastRenderedPageBreak/>
        <w:t xml:space="preserve">широко расставив ноги, они берутся за руки и раскидывают их в стороны. Со словами </w:t>
      </w:r>
      <w:r w:rsidRPr="008344F0">
        <w:rPr>
          <w:i/>
          <w:iCs/>
          <w:color w:val="000000"/>
          <w:sz w:val="24"/>
          <w:szCs w:val="24"/>
        </w:rPr>
        <w:t>«</w:t>
      </w:r>
      <w:proofErr w:type="spellStart"/>
      <w:r w:rsidRPr="008344F0">
        <w:rPr>
          <w:i/>
          <w:iCs/>
          <w:color w:val="000000"/>
          <w:sz w:val="24"/>
          <w:szCs w:val="24"/>
        </w:rPr>
        <w:t>кач-кач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» </w:t>
      </w:r>
      <w:r w:rsidRPr="008344F0">
        <w:rPr>
          <w:color w:val="000000"/>
          <w:sz w:val="24"/>
          <w:szCs w:val="24"/>
        </w:rPr>
        <w:t xml:space="preserve">имитируются движения качелей — вместе взрослый и ребенок раскачиваются из стороны в сторону, поочередно отрывая то правую, то левую ноги от пола.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Часики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В начале игры педагог обращает внимание ребенка </w:t>
      </w:r>
      <w:proofErr w:type="gramStart"/>
      <w:r w:rsidRPr="008344F0">
        <w:rPr>
          <w:color w:val="000000"/>
          <w:sz w:val="24"/>
          <w:szCs w:val="24"/>
        </w:rPr>
        <w:t>на</w:t>
      </w:r>
      <w:proofErr w:type="gramEnd"/>
      <w:r w:rsidRPr="008344F0">
        <w:rPr>
          <w:color w:val="000000"/>
          <w:sz w:val="24"/>
          <w:szCs w:val="24"/>
        </w:rPr>
        <w:t xml:space="preserve"> настенные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часы, затем предлагает поиграть в часы.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Посмотри, какие часики на стене. Часы тикают: «тик-так!»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Давай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поиграем в часы!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Педагог садится на пол, усаживает ребенка к себе на колени лицом к лицу, берет руки ребенка в свои (руки согнуты в локтях) и начинает имитировать ход часов — осуществляет ритмичные движения вперед-назад, увлекая за собой ребенка.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Часики тикают: «тик-так! Тик-так!»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Эту же игру можно проводить, по</w:t>
      </w:r>
      <w:r>
        <w:rPr>
          <w:color w:val="000000"/>
          <w:sz w:val="24"/>
          <w:szCs w:val="24"/>
        </w:rPr>
        <w:t xml:space="preserve">очередно сменяя ритм, — часики </w:t>
      </w:r>
      <w:r w:rsidRPr="008344F0">
        <w:rPr>
          <w:color w:val="000000"/>
          <w:sz w:val="24"/>
          <w:szCs w:val="24"/>
        </w:rPr>
        <w:t xml:space="preserve"> могут тикать медленно и быстро.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Догоню-догоню!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контакта; развитие движений.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предлагает ребенку поиграть в </w:t>
      </w:r>
      <w:r w:rsidRPr="008344F0">
        <w:rPr>
          <w:iCs/>
          <w:color w:val="000000"/>
          <w:sz w:val="24"/>
          <w:szCs w:val="24"/>
        </w:rPr>
        <w:t>догонялки:</w:t>
      </w:r>
      <w:r w:rsidRPr="008344F0">
        <w:rPr>
          <w:color w:val="000000"/>
          <w:sz w:val="24"/>
          <w:szCs w:val="24"/>
        </w:rPr>
        <w:t xml:space="preserve"> </w:t>
      </w:r>
      <w:proofErr w:type="gramStart"/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</w:t>
      </w:r>
      <w:proofErr w:type="gramEnd"/>
      <w:r w:rsidRPr="008344F0">
        <w:rPr>
          <w:i/>
          <w:iCs/>
          <w:color w:val="000000"/>
          <w:sz w:val="24"/>
          <w:szCs w:val="24"/>
        </w:rPr>
        <w:t xml:space="preserve">авай играть - ты убегай, а я буду тебя догонять!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Ребенок убегает, а взрослый догоняет его. При этом не стоит спешить </w:t>
      </w:r>
      <w:proofErr w:type="gramStart"/>
      <w:r w:rsidRPr="008344F0">
        <w:rPr>
          <w:color w:val="000000"/>
          <w:sz w:val="24"/>
          <w:szCs w:val="24"/>
        </w:rPr>
        <w:t>—д</w:t>
      </w:r>
      <w:proofErr w:type="gramEnd"/>
      <w:r w:rsidRPr="008344F0">
        <w:rPr>
          <w:color w:val="000000"/>
          <w:sz w:val="24"/>
          <w:szCs w:val="24"/>
        </w:rPr>
        <w:t>айте возможность малышу побегать, почувствовать себя быстрым и ловким. Затем педагог ловит ребенка — обнимает его, тормошит. Следует учесть, что эта игра эмоционально напряжена, содержит для ребенка элемент риска. Кроме этого, в ходе игры возникает тесный телесный контакт. Поэтому можно предложить малышу такую игру, когда уже есть определенная степень доверия между ним и взрослым. А если малыш испугался, не нужно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настаивать — попробуйте в другой раз. 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Иди ко мне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Взрослый отходит от ребенка на несколько шагов и манит его к себе, ласково приговаривая: «Иди ко мне, </w:t>
      </w:r>
      <w:proofErr w:type="gramStart"/>
      <w:r w:rsidRPr="008344F0">
        <w:rPr>
          <w:sz w:val="24"/>
          <w:szCs w:val="24"/>
        </w:rPr>
        <w:t>мой</w:t>
      </w:r>
      <w:proofErr w:type="gramEnd"/>
      <w:r w:rsidRPr="008344F0">
        <w:rPr>
          <w:sz w:val="24"/>
          <w:szCs w:val="24"/>
        </w:rPr>
        <w:t xml:space="preserve"> хороший!» Когда ребенок подходит, воспитатель его обнимает: «Ах, какой ко мне хороший Коля пришел!» Игра повторяется.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Пришел Петрушка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Петрушка, погремушки.</w:t>
      </w:r>
    </w:p>
    <w:p w:rsid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приносит Петрушку, рассматривает его с детьми.</w:t>
      </w:r>
      <w:r>
        <w:rPr>
          <w:sz w:val="24"/>
          <w:szCs w:val="24"/>
        </w:rPr>
        <w:t xml:space="preserve"> </w:t>
      </w:r>
      <w:r w:rsidRPr="008344F0">
        <w:rPr>
          <w:sz w:val="24"/>
          <w:szCs w:val="24"/>
        </w:rPr>
        <w:t>Петрушка гремит погремушкой, потом раздает погремушки детям. Они вместе с Петрушкой встряхивают погремушками, радуются.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Выдувание мыльных пузырей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мыльные пузыри. Пробует получить пузыри, покачивая трубочкой, </w:t>
      </w:r>
      <w:proofErr w:type="gramStart"/>
      <w:r w:rsidRPr="008344F0">
        <w:rPr>
          <w:sz w:val="24"/>
          <w:szCs w:val="24"/>
        </w:rPr>
        <w:t>а</w:t>
      </w:r>
      <w:proofErr w:type="gramEnd"/>
      <w:r w:rsidRPr="008344F0">
        <w:rPr>
          <w:sz w:val="24"/>
          <w:szCs w:val="24"/>
        </w:rPr>
        <w:t xml:space="preserve">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 мыльный пузырь и удивленно спрашивает у детей, куда он пропал. Затем учит каждого ребенка выдувать пузыри.</w:t>
      </w:r>
      <w:r>
        <w:rPr>
          <w:sz w:val="24"/>
          <w:szCs w:val="24"/>
        </w:rPr>
        <w:t xml:space="preserve"> </w:t>
      </w:r>
      <w:r w:rsidRPr="008344F0">
        <w:rPr>
          <w:sz w:val="24"/>
          <w:szCs w:val="24"/>
        </w:rPr>
        <w:t>(Напрягать мышцы рта очень полезно для развития речи.)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Хоровод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держит ребенка за руки и ходит по кругу, приговаривая: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Вокруг розовых кустов,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Среди травок и цветов,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Кружим, кружим хоровод.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До того мы закружились,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lastRenderedPageBreak/>
        <w:t>Что на землю повалились.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БУХ!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При произнесении последней фразы оба «падают» на землю.</w:t>
      </w:r>
    </w:p>
    <w:p w:rsidR="008344F0" w:rsidRPr="008344F0" w:rsidRDefault="008344F0" w:rsidP="000D0A52">
      <w:pPr>
        <w:ind w:firstLine="540"/>
        <w:jc w:val="both"/>
        <w:rPr>
          <w:i/>
          <w:sz w:val="24"/>
          <w:szCs w:val="24"/>
        </w:rPr>
      </w:pPr>
      <w:r w:rsidRPr="008344F0">
        <w:rPr>
          <w:i/>
          <w:sz w:val="24"/>
          <w:szCs w:val="24"/>
        </w:rPr>
        <w:t>Вариант игры: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Вокруг розовых кустов,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Среди травок и цветов,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Водим, водим хоровод.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Как заканчиваем круг,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Дружно прыгаем мы вдруг.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ГЕЙ!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Взрослый и ребенок вместе подпрыгивают.</w:t>
      </w:r>
    </w:p>
    <w:p w:rsidR="008344F0" w:rsidRPr="008344F0" w:rsidRDefault="008344F0" w:rsidP="000D0A52">
      <w:pPr>
        <w:ind w:firstLine="540"/>
        <w:jc w:val="both"/>
        <w:rPr>
          <w:b/>
          <w:sz w:val="24"/>
          <w:szCs w:val="24"/>
        </w:rPr>
      </w:pP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Покружимся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Два игрушечных мишки.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берет мишку, крепко прижимает его к себе и кружится с ним. Дает другого мишку малышу и просит также покружиться, прижимая к себе игрушку.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Затем взрослый читает стишок и действует в соответствии с его содержанием. Ребенок вслед за ним выполняет те же движения.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Я кружусь, кружусь, кружусь,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А потом остановлюсь.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Быстро-быстро покружусь,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Тихо-тихо покружусь,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Я кружусь, кружусь, кружусь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И на землю повалюсь!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Прячем мишку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прячет знакомую ребенку большую игрушку (например, медведя) так, чтобы она немного была видна. Говоря: «Где мишка?», ищет его вместе с ребенком. Когда малыш найдет игрушку, взрослый прячет ее так, чтобы искать было сложнее. После игры с мишкой прячется сам воспитатель, громко произнося «ку-ку!» Когда ребенок найдет его, он перебегает и прячется в другом месте. В конце игры взрослый предлагает спрятаться ребенку.</w:t>
      </w:r>
    </w:p>
    <w:p w:rsid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Поезд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i/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предлагает поиграть в «поезд»: «Я – паровоз, а вы – вагончики». Дети встают в колонну друг за другом, держась за одежду впереди </w:t>
      </w:r>
      <w:proofErr w:type="gramStart"/>
      <w:r w:rsidRPr="008344F0">
        <w:rPr>
          <w:sz w:val="24"/>
          <w:szCs w:val="24"/>
        </w:rPr>
        <w:t>стоящего</w:t>
      </w:r>
      <w:proofErr w:type="gramEnd"/>
      <w:r w:rsidRPr="008344F0">
        <w:rPr>
          <w:sz w:val="24"/>
          <w:szCs w:val="24"/>
        </w:rPr>
        <w:t>. 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 Через некоторое время поезд опять отправляется в путь.</w:t>
      </w:r>
      <w:r>
        <w:rPr>
          <w:sz w:val="24"/>
          <w:szCs w:val="24"/>
        </w:rPr>
        <w:t xml:space="preserve"> </w:t>
      </w:r>
      <w:r w:rsidRPr="008344F0">
        <w:rPr>
          <w:i/>
          <w:sz w:val="24"/>
          <w:szCs w:val="24"/>
        </w:rPr>
        <w:t>Эта игра способствует отработке основных движений – бега и ходьбы.</w:t>
      </w:r>
    </w:p>
    <w:p w:rsidR="008344F0" w:rsidRPr="008344F0" w:rsidRDefault="008344F0" w:rsidP="000D0A52">
      <w:pPr>
        <w:jc w:val="both"/>
        <w:rPr>
          <w:i/>
          <w:sz w:val="24"/>
          <w:szCs w:val="24"/>
        </w:rPr>
      </w:pPr>
      <w:r w:rsidRPr="008344F0">
        <w:rPr>
          <w:b/>
          <w:sz w:val="24"/>
          <w:szCs w:val="24"/>
        </w:rPr>
        <w:t>Догонялки</w:t>
      </w:r>
      <w:r w:rsidRPr="008344F0">
        <w:rPr>
          <w:sz w:val="24"/>
          <w:szCs w:val="24"/>
        </w:rPr>
        <w:t xml:space="preserve"> </w:t>
      </w:r>
      <w:r w:rsidRPr="008344F0">
        <w:rPr>
          <w:i/>
          <w:sz w:val="24"/>
          <w:szCs w:val="24"/>
        </w:rPr>
        <w:t>(проводится с двумя-тремя детьми)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Кукла, знакомая детям по игре «Хоровод с куклой», говорит, что хочет поиграть в догонялки. Воспитатель побуждает детей убегать от куклы, прятаться за ширму, кукла их догоняет, ищет, радуется, что нашла, обнимает: «Вот мои ребятки».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Игра с собачкой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Игрушечная собачка.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держит в руках собачку и говорит: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proofErr w:type="gramStart"/>
      <w:r w:rsidRPr="008344F0">
        <w:rPr>
          <w:sz w:val="24"/>
          <w:szCs w:val="24"/>
        </w:rPr>
        <w:t>Гав-гав</w:t>
      </w:r>
      <w:proofErr w:type="gramEnd"/>
      <w:r w:rsidRPr="008344F0">
        <w:rPr>
          <w:sz w:val="24"/>
          <w:szCs w:val="24"/>
        </w:rPr>
        <w:t>! Кто там?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Это песик в гости к нам.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lastRenderedPageBreak/>
        <w:t>Я собачку ставлю на пол.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Дай, собачка, Пете лапу!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Затем подходит с собачкой к ребенку, имя которого названо, предлагает взять ее за лапу, покормить. Приносят миску с воображаемой едой, собачка «ест суп», «лает», говорит ребенку «спасибо!»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>При повторении игры воспитатель называет имя другого ребенка.</w:t>
      </w:r>
    </w:p>
    <w:p w:rsidR="008344F0" w:rsidRPr="008344F0" w:rsidRDefault="008344F0" w:rsidP="000D0A52">
      <w:pPr>
        <w:jc w:val="both"/>
        <w:rPr>
          <w:i/>
          <w:sz w:val="24"/>
          <w:szCs w:val="24"/>
        </w:rPr>
      </w:pPr>
      <w:r w:rsidRPr="008344F0">
        <w:rPr>
          <w:i/>
          <w:sz w:val="24"/>
          <w:szCs w:val="24"/>
        </w:rPr>
        <w:t>В особом внимании и индивидуальном подходе нуждаются робкие, застенчивые дети, чувствующие себя дискомфортно в группе. Облегчить их душевное состояние, поднять настроение можно «пальчиковыми» играми. Кроме того, эти игры обучают согласованности и координации движений.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Кто в кулачке?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раскрывает кисти рук и шевелит пальцами. Затем плотно сжимает кулаки таким образом, чтобы большие пальцы оказались внутри. Показывает ребенку несколько раз, как это сделать, и просит его повторить. Возможно, придется помочь ему убрать большой палец в кулак.</w:t>
      </w:r>
      <w:r>
        <w:rPr>
          <w:sz w:val="24"/>
          <w:szCs w:val="24"/>
        </w:rPr>
        <w:t xml:space="preserve"> </w:t>
      </w:r>
      <w:r w:rsidRPr="008344F0">
        <w:rPr>
          <w:sz w:val="24"/>
          <w:szCs w:val="24"/>
        </w:rPr>
        <w:t>Читает стишок и вместе с ребенком выполняет движения.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Кто залез ко мне в кулачок?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Это, может быть, сверчок? (Сжать пальцы в кулак.)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Ну-ка, ну-ка, вылезай!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Это пальчик? Ай-ай-ай! (Выставить вперед большой палец.)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Покатаемся на лошадке.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Лошадка-качалка (если лошадки нет, можно посадить ребенка на колени).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сажает ребенка на лошадку-качалку и говорит: « Маша едет на лошадке, (произносит тихим голосом) </w:t>
      </w:r>
      <w:proofErr w:type="spellStart"/>
      <w:r w:rsidRPr="008344F0">
        <w:rPr>
          <w:sz w:val="24"/>
          <w:szCs w:val="24"/>
        </w:rPr>
        <w:t>нно-нно</w:t>
      </w:r>
      <w:proofErr w:type="spellEnd"/>
      <w:r w:rsidRPr="008344F0">
        <w:rPr>
          <w:sz w:val="24"/>
          <w:szCs w:val="24"/>
        </w:rPr>
        <w:t>».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>Ребенок повторяет тихо: «</w:t>
      </w:r>
      <w:proofErr w:type="spellStart"/>
      <w:r w:rsidRPr="008344F0">
        <w:rPr>
          <w:sz w:val="24"/>
          <w:szCs w:val="24"/>
        </w:rPr>
        <w:t>Нно-нно</w:t>
      </w:r>
      <w:proofErr w:type="spellEnd"/>
      <w:r w:rsidRPr="008344F0">
        <w:rPr>
          <w:sz w:val="24"/>
          <w:szCs w:val="24"/>
        </w:rPr>
        <w:t>». Взрослый: «Чтобы лошадка бежала быстрее, громко скажи ей: «</w:t>
      </w:r>
      <w:proofErr w:type="spellStart"/>
      <w:r w:rsidRPr="008344F0">
        <w:rPr>
          <w:sz w:val="24"/>
          <w:szCs w:val="24"/>
        </w:rPr>
        <w:t>Нно-нно</w:t>
      </w:r>
      <w:proofErr w:type="spellEnd"/>
      <w:r w:rsidRPr="008344F0">
        <w:rPr>
          <w:sz w:val="24"/>
          <w:szCs w:val="24"/>
        </w:rPr>
        <w:t>, беги, лошадка!» (Сильнее раскачивает ребенка.) Малыш повторяет фразу вместе с воспитателем, затем самостоятельно. Взрослый добивается, чтобы ребенок произносил звук «н» протяжно, а все звукосочетание - громко и четко.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Подуй на шарик, подуй на вертушку.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Воздушный шарик, вертушка.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На уровне лица ребенка подвешивается воздушный шарик, а перед ним на стол кладут вертушку. Воспитатель показывает, как надо дуть на воздушный шарик, чтобы он высоко взлетал, и предлагает ребенку повторить действие. Затем взрослый дует на вертушку, чтобы она завертелась, ребенок повторяет.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Игра с куклой.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Кукла.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Дайте ребенку его любимую куклу (или мягкую игрушку), попросите показать, где у куклы голова, уши, ноги, живот и т. д.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Соберем игрушки.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9E3F62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Пригласите ребенка помочь вам собрать разбросанные игрушки, в которые он играл. Сядьте рядом с малышом, дайте в руки игрушку и вместе с ним 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 xml:space="preserve">положите ее в коробку. Затем дайте другую игрушку и попросите самостоятельно положить ее в коробку. Пока вы складываете игрушки, напевайте что-нибудь вроде: «Мы игрушки собираем, мы игрушки собираем! </w:t>
      </w:r>
      <w:proofErr w:type="spellStart"/>
      <w:r w:rsidRPr="008344F0">
        <w:rPr>
          <w:sz w:val="24"/>
          <w:szCs w:val="24"/>
        </w:rPr>
        <w:t>Тра</w:t>
      </w:r>
      <w:proofErr w:type="spellEnd"/>
      <w:r w:rsidRPr="008344F0">
        <w:rPr>
          <w:sz w:val="24"/>
          <w:szCs w:val="24"/>
        </w:rPr>
        <w:t xml:space="preserve">-ля-ля, </w:t>
      </w:r>
      <w:proofErr w:type="spellStart"/>
      <w:r w:rsidRPr="008344F0">
        <w:rPr>
          <w:sz w:val="24"/>
          <w:szCs w:val="24"/>
        </w:rPr>
        <w:t>тра</w:t>
      </w:r>
      <w:proofErr w:type="spellEnd"/>
      <w:r w:rsidRPr="008344F0">
        <w:rPr>
          <w:sz w:val="24"/>
          <w:szCs w:val="24"/>
        </w:rPr>
        <w:t>-ля-ля, их на место убираем».</w:t>
      </w:r>
    </w:p>
    <w:p w:rsidR="008344F0" w:rsidRPr="008344F0" w:rsidRDefault="008344F0" w:rsidP="000D0A52">
      <w:pPr>
        <w:jc w:val="both"/>
        <w:rPr>
          <w:i/>
          <w:sz w:val="24"/>
          <w:szCs w:val="24"/>
        </w:rPr>
      </w:pPr>
      <w:r w:rsidRPr="008344F0">
        <w:rPr>
          <w:i/>
          <w:sz w:val="24"/>
          <w:szCs w:val="24"/>
        </w:rPr>
        <w:t xml:space="preserve">Дети </w:t>
      </w:r>
      <w:proofErr w:type="gramStart"/>
      <w:r w:rsidRPr="008344F0">
        <w:rPr>
          <w:i/>
          <w:sz w:val="24"/>
          <w:szCs w:val="24"/>
        </w:rPr>
        <w:t>двух-трехлетнего</w:t>
      </w:r>
      <w:proofErr w:type="gramEnd"/>
      <w:r w:rsidRPr="008344F0">
        <w:rPr>
          <w:i/>
          <w:sz w:val="24"/>
          <w:szCs w:val="24"/>
        </w:rPr>
        <w:t xml:space="preserve"> возраста еще не испытывают потребности в общении со сверстниками. Они могут с интересом наблюдать друг за другом, прыгать, взявшись за руки, и при этом оставаться совершенно равнодушными к состоянию и настроению </w:t>
      </w:r>
      <w:r w:rsidRPr="008344F0">
        <w:rPr>
          <w:i/>
          <w:sz w:val="24"/>
          <w:szCs w:val="24"/>
        </w:rPr>
        <w:lastRenderedPageBreak/>
        <w:t>другого ребенка. Взрослый должен научить их общаться, и основы такого общения закладываются именно в адаптационный период.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Зайка.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Дети, взявшись за руки, вместе с воспитателем ходят по кругу. Один ребено</w:t>
      </w:r>
      <w:proofErr w:type="gramStart"/>
      <w:r w:rsidRPr="008344F0">
        <w:rPr>
          <w:sz w:val="24"/>
          <w:szCs w:val="24"/>
        </w:rPr>
        <w:t>к-</w:t>
      </w:r>
      <w:proofErr w:type="gramEnd"/>
      <w:r w:rsidRPr="008344F0">
        <w:rPr>
          <w:sz w:val="24"/>
          <w:szCs w:val="24"/>
        </w:rPr>
        <w:t>«зайка» - сидит в кругу на стуле («спит»). Педагог поет песенку: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Зайка, зайка, что с тобой?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Ты сидишь совсем больной.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Ты не хочешь поиграть,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С нами вместе поплясать.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Зайка, зайка, попляши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И другого отыщи.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После этих слов дети останавливаются и хлопают в ладоши. «Зайка» встает и выбирает ребенка, называя его по имени, а сам встает в круг.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Мяч в кругу.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Дети садятся на пол в круг и прокатывают мяч друг другу. Воспитатель, показывает, как отталкивать мяч двумя руками, чтобы он катился в нужном направлении.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Все дальше и выше.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Яркий мяч.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Ребенок сидит. Воспитатель, стоя на некотором расстоянии, бросает ему мяч и приговаривает: «Бросим дальше, бросим выше». Малыш ловит мяч.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Мы топаем ногами.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</w:t>
      </w:r>
      <w:proofErr w:type="gramStart"/>
      <w:r w:rsidRPr="008344F0">
        <w:rPr>
          <w:sz w:val="24"/>
          <w:szCs w:val="24"/>
        </w:rPr>
        <w:t>Играющие</w:t>
      </w:r>
      <w:proofErr w:type="gramEnd"/>
      <w:r w:rsidRPr="008344F0">
        <w:rPr>
          <w:sz w:val="24"/>
          <w:szCs w:val="24"/>
        </w:rPr>
        <w:t xml:space="preserve">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 стихотворении: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топаем ногами,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хлопаем руками,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Киваем головой.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руки поднимаем,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руки опускаем,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руки подаем.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(Дети берутся за руки, образуя круг.)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бегаем кругом.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 xml:space="preserve">Через некоторое время воспитатель говорит: «Стой». Все останавливаются. 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>И другие игры: «Давайте познакомимся», «Я иду к вам в гости с подарками», «Приходите ко мне в гости, я буду угощать», «Шли-шли, что-то нашли», «Пузырь», «Солнышко и дождик».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 xml:space="preserve">Пальчиковые игры: </w:t>
      </w:r>
      <w:proofErr w:type="gramStart"/>
      <w:r w:rsidRPr="008344F0">
        <w:rPr>
          <w:sz w:val="24"/>
          <w:szCs w:val="24"/>
        </w:rPr>
        <w:t>«Пальчики здороваются», «Этот пальчик дедушка», «Сорока, сорока, кашку варила», «Один, два, три, четыре, пять!</w:t>
      </w:r>
      <w:proofErr w:type="gramEnd"/>
      <w:r w:rsidRPr="008344F0">
        <w:rPr>
          <w:sz w:val="24"/>
          <w:szCs w:val="24"/>
        </w:rPr>
        <w:t xml:space="preserve"> Вышли пальчики гулять», «Где же наши ручки?» и др.</w:t>
      </w:r>
    </w:p>
    <w:p w:rsidR="008344F0" w:rsidRPr="008344F0" w:rsidRDefault="008344F0" w:rsidP="000D0A52">
      <w:pPr>
        <w:jc w:val="both"/>
        <w:rPr>
          <w:bCs/>
          <w:sz w:val="24"/>
          <w:szCs w:val="24"/>
        </w:rPr>
      </w:pPr>
      <w:r w:rsidRPr="008344F0">
        <w:rPr>
          <w:sz w:val="24"/>
          <w:szCs w:val="24"/>
        </w:rPr>
        <w:t xml:space="preserve">Игры-ситуации: «Домик для моей одежды», «Кукла Катя и ее друзья - собачка, кошка, уточка, петушок. Кукла Катя угощает друзей», </w:t>
      </w:r>
      <w:r w:rsidRPr="008344F0">
        <w:rPr>
          <w:bCs/>
          <w:sz w:val="24"/>
          <w:szCs w:val="24"/>
        </w:rPr>
        <w:t>«Покажем Мишке уголок природы»,</w:t>
      </w:r>
      <w:r w:rsidRPr="008344F0">
        <w:rPr>
          <w:sz w:val="24"/>
          <w:szCs w:val="24"/>
        </w:rPr>
        <w:t xml:space="preserve"> </w:t>
      </w:r>
      <w:r w:rsidRPr="008344F0">
        <w:rPr>
          <w:bCs/>
          <w:sz w:val="24"/>
          <w:szCs w:val="24"/>
        </w:rPr>
        <w:t>«Игрушки, которые живут в нашей группе», и др.</w:t>
      </w:r>
    </w:p>
    <w:p w:rsidR="008344F0" w:rsidRPr="008344F0" w:rsidRDefault="008344F0" w:rsidP="000D0A5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66843" w:rsidRPr="008344F0" w:rsidRDefault="00366843" w:rsidP="000D0A52">
      <w:pPr>
        <w:jc w:val="both"/>
        <w:rPr>
          <w:sz w:val="24"/>
          <w:szCs w:val="24"/>
        </w:rPr>
      </w:pPr>
    </w:p>
    <w:sectPr w:rsidR="00366843" w:rsidRPr="008344F0" w:rsidSect="004856BC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B99" w:rsidRDefault="009F7B99" w:rsidP="004856BC">
      <w:r>
        <w:separator/>
      </w:r>
    </w:p>
  </w:endnote>
  <w:endnote w:type="continuationSeparator" w:id="0">
    <w:p w:rsidR="009F7B99" w:rsidRDefault="009F7B99" w:rsidP="0048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2047"/>
      <w:docPartObj>
        <w:docPartGallery w:val="Page Numbers (Bottom of Page)"/>
        <w:docPartUnique/>
      </w:docPartObj>
    </w:sdtPr>
    <w:sdtEndPr/>
    <w:sdtContent>
      <w:p w:rsidR="004856BC" w:rsidRDefault="0041107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42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856BC" w:rsidRDefault="004856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B99" w:rsidRDefault="009F7B99" w:rsidP="004856BC">
      <w:r>
        <w:separator/>
      </w:r>
    </w:p>
  </w:footnote>
  <w:footnote w:type="continuationSeparator" w:id="0">
    <w:p w:rsidR="009F7B99" w:rsidRDefault="009F7B99" w:rsidP="00485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4F0"/>
    <w:rsid w:val="000D0A52"/>
    <w:rsid w:val="00302D12"/>
    <w:rsid w:val="00366843"/>
    <w:rsid w:val="00411074"/>
    <w:rsid w:val="004856BC"/>
    <w:rsid w:val="00502BA4"/>
    <w:rsid w:val="00555E65"/>
    <w:rsid w:val="008344F0"/>
    <w:rsid w:val="009E3F62"/>
    <w:rsid w:val="009F7B99"/>
    <w:rsid w:val="00A11579"/>
    <w:rsid w:val="00A94428"/>
    <w:rsid w:val="00D647ED"/>
    <w:rsid w:val="00D77A21"/>
    <w:rsid w:val="00F0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856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5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856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6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3333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2016-07-13T04:13:00Z</cp:lastPrinted>
  <dcterms:created xsi:type="dcterms:W3CDTF">2012-01-24T14:39:00Z</dcterms:created>
  <dcterms:modified xsi:type="dcterms:W3CDTF">2025-10-01T13:05:00Z</dcterms:modified>
</cp:coreProperties>
</file>